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9E4A">
      <w:pPr>
        <w:widowControl/>
        <w:adjustRightInd w:val="0"/>
        <w:snapToGrid w:val="0"/>
        <w:spacing w:line="360" w:lineRule="auto"/>
        <w:jc w:val="center"/>
        <w:rPr>
          <w:rFonts w:ascii="Times New Roman" w:hAnsi="Times New Roman" w:eastAsia="宋体" w:cs="Times New Roman"/>
          <w:b/>
          <w:color w:val="000000"/>
          <w:kern w:val="0"/>
          <w:sz w:val="52"/>
          <w:szCs w:val="52"/>
          <w:lang w:bidi="ar"/>
        </w:rPr>
      </w:pPr>
    </w:p>
    <w:p w14:paraId="2C39681B">
      <w:pPr>
        <w:widowControl/>
        <w:adjustRightInd w:val="0"/>
        <w:snapToGrid w:val="0"/>
        <w:spacing w:line="360" w:lineRule="auto"/>
        <w:jc w:val="center"/>
        <w:rPr>
          <w:rFonts w:ascii="Times New Roman" w:hAnsi="Times New Roman" w:eastAsia="宋体" w:cs="Times New Roman"/>
          <w:b/>
          <w:color w:val="000000"/>
          <w:kern w:val="0"/>
          <w:sz w:val="52"/>
          <w:szCs w:val="52"/>
          <w:lang w:bidi="ar"/>
        </w:rPr>
      </w:pPr>
    </w:p>
    <w:p w14:paraId="315BAAE0">
      <w:pPr>
        <w:widowControl/>
        <w:adjustRightInd w:val="0"/>
        <w:snapToGrid w:val="0"/>
        <w:spacing w:line="360" w:lineRule="auto"/>
        <w:jc w:val="center"/>
        <w:rPr>
          <w:rFonts w:ascii="Times New Roman" w:hAnsi="Times New Roman" w:eastAsia="宋体" w:cs="Times New Roman"/>
          <w:b/>
          <w:color w:val="000000"/>
          <w:kern w:val="0"/>
          <w:sz w:val="52"/>
          <w:szCs w:val="52"/>
          <w:lang w:bidi="ar"/>
        </w:rPr>
      </w:pPr>
    </w:p>
    <w:p w14:paraId="24B72FC3">
      <w:pPr>
        <w:widowControl/>
        <w:adjustRightInd w:val="0"/>
        <w:snapToGrid w:val="0"/>
        <w:spacing w:line="360" w:lineRule="auto"/>
        <w:jc w:val="center"/>
        <w:rPr>
          <w:rFonts w:ascii="Times New Roman" w:hAnsi="Times New Roman" w:eastAsia="宋体" w:cs="Times New Roman"/>
          <w:b/>
          <w:color w:val="000000"/>
          <w:kern w:val="0"/>
          <w:sz w:val="52"/>
          <w:szCs w:val="52"/>
          <w:lang w:bidi="ar"/>
        </w:rPr>
      </w:pPr>
      <w:r>
        <w:rPr>
          <w:rFonts w:hint="eastAsia" w:ascii="Times New Roman" w:hAnsi="Times New Roman" w:eastAsia="宋体" w:cs="Times New Roman"/>
          <w:b/>
          <w:color w:val="000000"/>
          <w:kern w:val="0"/>
          <w:sz w:val="52"/>
          <w:szCs w:val="52"/>
          <w:lang w:bidi="ar"/>
        </w:rPr>
        <w:t>供销合作行业标准</w:t>
      </w:r>
    </w:p>
    <w:p w14:paraId="22B02442">
      <w:pPr>
        <w:widowControl/>
        <w:adjustRightInd w:val="0"/>
        <w:snapToGrid w:val="0"/>
        <w:spacing w:line="360" w:lineRule="auto"/>
        <w:jc w:val="center"/>
        <w:rPr>
          <w:rFonts w:ascii="Times New Roman" w:hAnsi="Times New Roman" w:eastAsia="宋体" w:cs="Times New Roman"/>
        </w:rPr>
      </w:pPr>
      <w:r>
        <w:rPr>
          <w:rFonts w:ascii="Times New Roman" w:hAnsi="Times New Roman" w:eastAsia="宋体" w:cs="Times New Roman"/>
          <w:b/>
          <w:color w:val="000000"/>
          <w:kern w:val="0"/>
          <w:sz w:val="52"/>
          <w:szCs w:val="52"/>
          <w:lang w:bidi="ar"/>
        </w:rPr>
        <w:t>《</w:t>
      </w:r>
      <w:r>
        <w:rPr>
          <w:rFonts w:hint="eastAsia" w:ascii="Times New Roman" w:hAnsi="Times New Roman" w:eastAsia="宋体" w:cs="Times New Roman"/>
          <w:b/>
          <w:color w:val="000000"/>
          <w:kern w:val="0"/>
          <w:sz w:val="52"/>
          <w:szCs w:val="52"/>
          <w:lang w:bidi="ar"/>
        </w:rPr>
        <w:t>普洱茶仓储规范</w:t>
      </w:r>
      <w:r>
        <w:rPr>
          <w:rFonts w:ascii="Times New Roman" w:hAnsi="Times New Roman" w:eastAsia="宋体" w:cs="Times New Roman"/>
          <w:b/>
          <w:color w:val="000000"/>
          <w:kern w:val="0"/>
          <w:sz w:val="52"/>
          <w:szCs w:val="52"/>
          <w:lang w:bidi="ar"/>
        </w:rPr>
        <w:t>》</w:t>
      </w:r>
    </w:p>
    <w:p w14:paraId="5A6BB857">
      <w:pPr>
        <w:widowControl/>
        <w:adjustRightInd w:val="0"/>
        <w:snapToGrid w:val="0"/>
        <w:spacing w:line="360" w:lineRule="auto"/>
        <w:jc w:val="center"/>
        <w:rPr>
          <w:rFonts w:ascii="Times New Roman" w:hAnsi="Times New Roman" w:eastAsia="宋体" w:cs="Times New Roman"/>
          <w:b/>
          <w:color w:val="000000"/>
          <w:kern w:val="0"/>
          <w:sz w:val="52"/>
          <w:szCs w:val="52"/>
          <w:lang w:bidi="ar"/>
        </w:rPr>
      </w:pPr>
    </w:p>
    <w:p w14:paraId="718BBC91">
      <w:pPr>
        <w:widowControl/>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b/>
          <w:color w:val="000000"/>
          <w:kern w:val="0"/>
          <w:sz w:val="72"/>
          <w:szCs w:val="52"/>
          <w:lang w:bidi="ar"/>
        </w:rPr>
        <w:t>编制说明</w:t>
      </w:r>
    </w:p>
    <w:p w14:paraId="18CDF426">
      <w:pPr>
        <w:widowControl/>
        <w:adjustRightInd w:val="0"/>
        <w:snapToGrid w:val="0"/>
        <w:spacing w:line="360" w:lineRule="auto"/>
        <w:jc w:val="center"/>
        <w:rPr>
          <w:rFonts w:ascii="Times New Roman" w:hAnsi="Times New Roman" w:eastAsia="宋体" w:cs="Times New Roman"/>
          <w:color w:val="000000"/>
          <w:kern w:val="0"/>
          <w:sz w:val="36"/>
          <w:szCs w:val="36"/>
          <w:lang w:bidi="ar"/>
        </w:rPr>
      </w:pPr>
    </w:p>
    <w:p w14:paraId="301C17D1">
      <w:pPr>
        <w:widowControl/>
        <w:adjustRightInd w:val="0"/>
        <w:snapToGrid w:val="0"/>
        <w:spacing w:line="360" w:lineRule="auto"/>
        <w:jc w:val="center"/>
        <w:rPr>
          <w:rFonts w:ascii="Times New Roman" w:hAnsi="Times New Roman" w:eastAsia="宋体" w:cs="Times New Roman"/>
          <w:color w:val="000000"/>
          <w:kern w:val="0"/>
          <w:sz w:val="36"/>
          <w:szCs w:val="36"/>
          <w:lang w:bidi="ar"/>
        </w:rPr>
      </w:pPr>
    </w:p>
    <w:p w14:paraId="40CA87BD">
      <w:pPr>
        <w:widowControl/>
        <w:adjustRightInd w:val="0"/>
        <w:snapToGrid w:val="0"/>
        <w:spacing w:line="360" w:lineRule="auto"/>
        <w:jc w:val="center"/>
        <w:rPr>
          <w:rFonts w:ascii="Times New Roman" w:hAnsi="Times New Roman" w:eastAsia="宋体" w:cs="Times New Roman"/>
          <w:color w:val="000000"/>
          <w:kern w:val="0"/>
          <w:sz w:val="36"/>
          <w:szCs w:val="36"/>
          <w:lang w:bidi="ar"/>
        </w:rPr>
      </w:pPr>
    </w:p>
    <w:p w14:paraId="34C63D32">
      <w:pPr>
        <w:widowControl/>
        <w:adjustRightInd w:val="0"/>
        <w:snapToGrid w:val="0"/>
        <w:spacing w:line="360" w:lineRule="auto"/>
        <w:jc w:val="center"/>
        <w:rPr>
          <w:rFonts w:ascii="Times New Roman" w:hAnsi="Times New Roman" w:eastAsia="宋体" w:cs="Times New Roman"/>
          <w:b/>
          <w:color w:val="000000"/>
          <w:kern w:val="0"/>
          <w:sz w:val="43"/>
          <w:szCs w:val="43"/>
          <w:lang w:bidi="ar"/>
        </w:rPr>
      </w:pPr>
    </w:p>
    <w:p w14:paraId="34267158">
      <w:pPr>
        <w:widowControl/>
        <w:adjustRightInd w:val="0"/>
        <w:snapToGrid w:val="0"/>
        <w:spacing w:line="360" w:lineRule="auto"/>
        <w:jc w:val="center"/>
        <w:rPr>
          <w:rFonts w:ascii="Times New Roman" w:hAnsi="Times New Roman" w:eastAsia="宋体" w:cs="Times New Roman"/>
          <w:b/>
          <w:color w:val="000000"/>
          <w:kern w:val="0"/>
          <w:sz w:val="43"/>
          <w:szCs w:val="43"/>
          <w:lang w:bidi="ar"/>
        </w:rPr>
      </w:pPr>
    </w:p>
    <w:p w14:paraId="41D71010">
      <w:pPr>
        <w:widowControl/>
        <w:adjustRightInd w:val="0"/>
        <w:snapToGrid w:val="0"/>
        <w:spacing w:line="360" w:lineRule="auto"/>
        <w:jc w:val="center"/>
        <w:rPr>
          <w:rFonts w:ascii="Times New Roman" w:hAnsi="Times New Roman" w:eastAsia="宋体" w:cs="Times New Roman"/>
          <w:b/>
          <w:color w:val="000000"/>
          <w:kern w:val="0"/>
          <w:sz w:val="43"/>
          <w:szCs w:val="43"/>
          <w:lang w:bidi="ar"/>
        </w:rPr>
      </w:pPr>
    </w:p>
    <w:p w14:paraId="72902082">
      <w:pPr>
        <w:widowControl/>
        <w:adjustRightInd w:val="0"/>
        <w:snapToGrid w:val="0"/>
        <w:spacing w:line="360" w:lineRule="auto"/>
        <w:jc w:val="center"/>
        <w:rPr>
          <w:rFonts w:ascii="Times New Roman" w:hAnsi="Times New Roman" w:eastAsia="宋体" w:cs="Times New Roman"/>
          <w:b/>
          <w:color w:val="000000"/>
          <w:kern w:val="0"/>
          <w:sz w:val="43"/>
          <w:szCs w:val="43"/>
          <w:lang w:bidi="ar"/>
        </w:rPr>
      </w:pPr>
    </w:p>
    <w:p w14:paraId="1E3C0E3E">
      <w:pPr>
        <w:widowControl/>
        <w:adjustRightInd w:val="0"/>
        <w:snapToGrid w:val="0"/>
        <w:spacing w:line="360" w:lineRule="auto"/>
        <w:jc w:val="center"/>
        <w:rPr>
          <w:rFonts w:ascii="Times New Roman" w:hAnsi="Times New Roman" w:eastAsia="宋体" w:cs="Times New Roman"/>
          <w:b/>
          <w:color w:val="000000"/>
          <w:kern w:val="0"/>
          <w:sz w:val="43"/>
          <w:szCs w:val="43"/>
          <w:lang w:bidi="ar"/>
        </w:rPr>
      </w:pPr>
    </w:p>
    <w:p w14:paraId="00FB3379">
      <w:pPr>
        <w:widowControl/>
        <w:adjustRightInd w:val="0"/>
        <w:snapToGrid w:val="0"/>
        <w:spacing w:line="360" w:lineRule="auto"/>
        <w:jc w:val="center"/>
        <w:rPr>
          <w:rFonts w:ascii="Times New Roman" w:hAnsi="Times New Roman" w:eastAsia="宋体" w:cs="Times New Roman"/>
          <w:sz w:val="28"/>
          <w:szCs w:val="28"/>
        </w:rPr>
      </w:pPr>
      <w:r>
        <w:rPr>
          <w:rFonts w:ascii="Times New Roman" w:hAnsi="Times New Roman" w:eastAsia="宋体" w:cs="Times New Roman"/>
          <w:b/>
          <w:color w:val="000000"/>
          <w:kern w:val="0"/>
          <w:sz w:val="28"/>
          <w:szCs w:val="28"/>
          <w:lang w:bidi="ar"/>
        </w:rPr>
        <w:t>《</w:t>
      </w:r>
      <w:r>
        <w:rPr>
          <w:rFonts w:hint="eastAsia" w:ascii="Times New Roman" w:hAnsi="Times New Roman" w:eastAsia="宋体" w:cs="Times New Roman"/>
          <w:b/>
          <w:color w:val="000000"/>
          <w:kern w:val="0"/>
          <w:sz w:val="28"/>
          <w:szCs w:val="28"/>
          <w:lang w:bidi="ar"/>
        </w:rPr>
        <w:t>普洱茶仓储规范</w:t>
      </w:r>
      <w:r>
        <w:rPr>
          <w:rFonts w:ascii="Times New Roman" w:hAnsi="Times New Roman" w:eastAsia="宋体" w:cs="Times New Roman"/>
          <w:b/>
          <w:color w:val="000000"/>
          <w:kern w:val="0"/>
          <w:sz w:val="28"/>
          <w:szCs w:val="28"/>
          <w:lang w:bidi="ar"/>
        </w:rPr>
        <w:t>》标准编制小组</w:t>
      </w:r>
    </w:p>
    <w:p w14:paraId="3FF25F5B">
      <w:pPr>
        <w:widowControl/>
        <w:adjustRightInd w:val="0"/>
        <w:snapToGrid w:val="0"/>
        <w:spacing w:line="360" w:lineRule="auto"/>
        <w:jc w:val="center"/>
        <w:rPr>
          <w:rFonts w:ascii="Times New Roman" w:hAnsi="Times New Roman" w:eastAsia="宋体" w:cs="Times New Roman"/>
          <w:b/>
          <w:color w:val="000000"/>
          <w:kern w:val="0"/>
          <w:sz w:val="28"/>
          <w:szCs w:val="28"/>
          <w:lang w:bidi="ar"/>
        </w:rPr>
      </w:pPr>
      <w:r>
        <w:rPr>
          <w:rFonts w:ascii="Times New Roman" w:hAnsi="Times New Roman" w:eastAsia="宋体" w:cs="Times New Roman"/>
          <w:b/>
          <w:color w:val="000000"/>
          <w:kern w:val="0"/>
          <w:sz w:val="28"/>
          <w:szCs w:val="28"/>
          <w:lang w:bidi="ar"/>
        </w:rPr>
        <w:t>202</w:t>
      </w:r>
      <w:r>
        <w:rPr>
          <w:rFonts w:hint="eastAsia" w:ascii="Times New Roman" w:hAnsi="Times New Roman" w:eastAsia="宋体" w:cs="Times New Roman"/>
          <w:b/>
          <w:color w:val="000000"/>
          <w:kern w:val="0"/>
          <w:sz w:val="28"/>
          <w:szCs w:val="28"/>
          <w:lang w:val="en-US" w:eastAsia="zh-CN" w:bidi="ar"/>
        </w:rPr>
        <w:t>5</w:t>
      </w:r>
      <w:r>
        <w:rPr>
          <w:rFonts w:ascii="Times New Roman" w:hAnsi="Times New Roman" w:eastAsia="宋体" w:cs="Times New Roman"/>
          <w:b/>
          <w:color w:val="000000"/>
          <w:kern w:val="0"/>
          <w:sz w:val="28"/>
          <w:szCs w:val="28"/>
          <w:lang w:bidi="ar"/>
        </w:rPr>
        <w:t>年</w:t>
      </w:r>
      <w:r>
        <w:rPr>
          <w:rFonts w:hint="eastAsia" w:ascii="Times New Roman" w:hAnsi="Times New Roman" w:eastAsia="宋体" w:cs="Times New Roman"/>
          <w:b/>
          <w:color w:val="000000"/>
          <w:kern w:val="0"/>
          <w:sz w:val="28"/>
          <w:szCs w:val="28"/>
          <w:lang w:val="en-US" w:eastAsia="zh-CN" w:bidi="ar"/>
        </w:rPr>
        <w:t>6</w:t>
      </w:r>
      <w:bookmarkStart w:id="8" w:name="_GoBack"/>
      <w:bookmarkEnd w:id="8"/>
      <w:r>
        <w:rPr>
          <w:rFonts w:ascii="Times New Roman" w:hAnsi="Times New Roman" w:eastAsia="宋体" w:cs="Times New Roman"/>
          <w:b/>
          <w:color w:val="000000"/>
          <w:kern w:val="0"/>
          <w:sz w:val="28"/>
          <w:szCs w:val="28"/>
          <w:lang w:bidi="ar"/>
        </w:rPr>
        <w:t>月</w:t>
      </w:r>
    </w:p>
    <w:p w14:paraId="53F4C5E3">
      <w:pPr>
        <w:pStyle w:val="25"/>
        <w:numPr>
          <w:ilvl w:val="255"/>
          <w:numId w:val="0"/>
        </w:numPr>
        <w:adjustRightInd w:val="0"/>
        <w:snapToGrid w:val="0"/>
        <w:spacing w:line="360" w:lineRule="auto"/>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一、任务来源</w:t>
      </w:r>
    </w:p>
    <w:p w14:paraId="3381A594">
      <w:pPr>
        <w:autoSpaceDE w:val="0"/>
        <w:autoSpaceDN w:val="0"/>
        <w:adjustRightInd w:val="0"/>
        <w:snapToGrid w:val="0"/>
        <w:spacing w:line="360" w:lineRule="auto"/>
        <w:ind w:firstLine="480" w:firstLineChars="200"/>
        <w:jc w:val="left"/>
        <w:rPr>
          <w:rFonts w:hint="eastAsia" w:ascii="Times New Roman" w:hAnsi="Times New Roman" w:cs="Times New Roman"/>
          <w:color w:val="C00000"/>
          <w:kern w:val="0"/>
          <w:sz w:val="24"/>
          <w:szCs w:val="24"/>
          <w:highlight w:val="yellow"/>
          <w:lang w:val="en-US" w:eastAsia="zh-CN"/>
        </w:rPr>
      </w:pPr>
      <w:r>
        <w:rPr>
          <w:rFonts w:ascii="Times New Roman" w:hAnsi="Times New Roman" w:cs="Times New Roman"/>
          <w:b w:val="0"/>
          <w:bCs/>
          <w:kern w:val="0"/>
          <w:sz w:val="24"/>
          <w:szCs w:val="24"/>
        </w:rPr>
        <w:t>《</w:t>
      </w:r>
      <w:r>
        <w:rPr>
          <w:rFonts w:hint="eastAsia" w:ascii="Times New Roman" w:hAnsi="Times New Roman" w:cs="Times New Roman"/>
          <w:b w:val="0"/>
          <w:bCs/>
          <w:kern w:val="0"/>
          <w:sz w:val="24"/>
          <w:szCs w:val="24"/>
        </w:rPr>
        <w:t>普洱茶仓储规范</w:t>
      </w:r>
      <w:r>
        <w:rPr>
          <w:rFonts w:ascii="Times New Roman" w:hAnsi="Times New Roman" w:cs="Times New Roman"/>
          <w:b w:val="0"/>
          <w:bCs/>
          <w:kern w:val="0"/>
          <w:sz w:val="24"/>
          <w:szCs w:val="24"/>
        </w:rPr>
        <w:t>》</w:t>
      </w:r>
      <w:r>
        <w:rPr>
          <w:rFonts w:hint="eastAsia" w:ascii="Times New Roman" w:hAnsi="Times New Roman" w:cs="Times New Roman"/>
          <w:b w:val="0"/>
          <w:bCs/>
          <w:kern w:val="0"/>
          <w:sz w:val="24"/>
          <w:szCs w:val="24"/>
          <w:lang w:val="en-US" w:eastAsia="zh-CN"/>
        </w:rPr>
        <w:t>供销行业标准研制工作，来源于</w:t>
      </w:r>
      <w:r>
        <w:rPr>
          <w:rFonts w:hint="eastAsia" w:ascii="Times New Roman" w:hAnsi="Times New Roman" w:cs="Times New Roman"/>
          <w:b w:val="0"/>
          <w:bCs/>
          <w:kern w:val="0"/>
          <w:sz w:val="24"/>
          <w:szCs w:val="24"/>
        </w:rPr>
        <w:t>中</w:t>
      </w:r>
      <w:r>
        <w:rPr>
          <w:rFonts w:hint="eastAsia" w:ascii="Times New Roman" w:hAnsi="Times New Roman" w:cs="Times New Roman"/>
          <w:kern w:val="0"/>
          <w:sz w:val="24"/>
          <w:szCs w:val="24"/>
        </w:rPr>
        <w:t>华全国供销合作总社科</w:t>
      </w:r>
      <w:r>
        <w:rPr>
          <w:rFonts w:hint="eastAsia" w:ascii="Times New Roman" w:hAnsi="Times New Roman" w:cs="Times New Roman"/>
          <w:kern w:val="0"/>
          <w:sz w:val="24"/>
          <w:szCs w:val="24"/>
          <w:lang w:val="en-US" w:eastAsia="zh-CN"/>
        </w:rPr>
        <w:t>教社团部下达的</w:t>
      </w:r>
      <w:r>
        <w:rPr>
          <w:rFonts w:hint="eastAsia" w:ascii="Times New Roman" w:hAnsi="Times New Roman" w:cs="Times New Roman"/>
          <w:kern w:val="0"/>
          <w:sz w:val="24"/>
          <w:szCs w:val="24"/>
        </w:rPr>
        <w:t>供销合作行业标准制修订项目计划</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lang w:val="en-US" w:eastAsia="zh-CN"/>
        </w:rPr>
        <w:t>项目</w:t>
      </w:r>
      <w:r>
        <w:rPr>
          <w:rFonts w:ascii="Times New Roman" w:hAnsi="Times New Roman" w:cs="Times New Roman"/>
          <w:kern w:val="0"/>
          <w:sz w:val="24"/>
          <w:szCs w:val="24"/>
        </w:rPr>
        <w:t>由中华全国供销合作总社杭州茶叶研究</w:t>
      </w:r>
      <w:r>
        <w:rPr>
          <w:rFonts w:hint="eastAsia" w:ascii="Times New Roman" w:hAnsi="Times New Roman" w:cs="Times New Roman"/>
          <w:kern w:val="0"/>
          <w:sz w:val="24"/>
          <w:szCs w:val="24"/>
          <w:lang w:val="en-US" w:eastAsia="zh-CN"/>
        </w:rPr>
        <w:t>所</w:t>
      </w:r>
      <w:r>
        <w:rPr>
          <w:rFonts w:ascii="Times New Roman" w:hAnsi="Times New Roman" w:cs="Times New Roman"/>
          <w:kern w:val="0"/>
          <w:sz w:val="24"/>
          <w:szCs w:val="24"/>
        </w:rPr>
        <w:t>牵头承担，</w:t>
      </w:r>
      <w:r>
        <w:rPr>
          <w:rFonts w:hint="eastAsia" w:ascii="Times New Roman" w:hAnsi="Times New Roman" w:cs="Times New Roman"/>
          <w:kern w:val="0"/>
          <w:sz w:val="24"/>
          <w:szCs w:val="24"/>
          <w:lang w:val="en-US" w:eastAsia="zh-CN"/>
        </w:rPr>
        <w:t>联合云南省茶叶流通协会、</w:t>
      </w:r>
      <w:r>
        <w:rPr>
          <w:rFonts w:hint="eastAsia" w:ascii="Times New Roman" w:hAnsi="Times New Roman" w:cs="Times New Roman"/>
          <w:kern w:val="0"/>
          <w:sz w:val="24"/>
          <w:szCs w:val="24"/>
        </w:rPr>
        <w:t>云南农业大学、云南省质检院</w:t>
      </w:r>
      <w:r>
        <w:rPr>
          <w:rFonts w:hint="eastAsia" w:ascii="Times New Roman" w:hAnsi="Times New Roman" w:cs="Times New Roman"/>
          <w:kern w:val="0"/>
          <w:sz w:val="24"/>
          <w:szCs w:val="24"/>
          <w:lang w:val="en-US" w:eastAsia="zh-CN"/>
        </w:rPr>
        <w:t>等相关单位</w:t>
      </w:r>
      <w:r>
        <w:rPr>
          <w:rFonts w:hint="eastAsia" w:ascii="Times New Roman" w:hAnsi="Times New Roman" w:cs="Times New Roman"/>
          <w:kern w:val="0"/>
          <w:sz w:val="24"/>
          <w:szCs w:val="24"/>
        </w:rPr>
        <w:t>共同</w:t>
      </w:r>
      <w:r>
        <w:rPr>
          <w:rFonts w:ascii="Times New Roman" w:hAnsi="Times New Roman" w:cs="Times New Roman"/>
          <w:kern w:val="0"/>
          <w:sz w:val="24"/>
          <w:szCs w:val="24"/>
        </w:rPr>
        <w:t>参与</w:t>
      </w:r>
      <w:r>
        <w:rPr>
          <w:rFonts w:hint="eastAsia" w:ascii="Times New Roman" w:hAnsi="Times New Roman" w:cs="Times New Roman"/>
          <w:kern w:val="0"/>
          <w:sz w:val="24"/>
          <w:szCs w:val="24"/>
        </w:rPr>
        <w:t>了</w:t>
      </w:r>
      <w:r>
        <w:rPr>
          <w:rFonts w:ascii="Times New Roman" w:hAnsi="Times New Roman" w:cs="Times New Roman"/>
          <w:kern w:val="0"/>
          <w:sz w:val="24"/>
          <w:szCs w:val="24"/>
        </w:rPr>
        <w:t>标准的</w:t>
      </w:r>
      <w:r>
        <w:rPr>
          <w:rFonts w:hint="eastAsia" w:ascii="Times New Roman" w:hAnsi="Times New Roman" w:cs="Times New Roman"/>
          <w:kern w:val="0"/>
          <w:sz w:val="24"/>
          <w:szCs w:val="24"/>
        </w:rPr>
        <w:t>研制</w:t>
      </w:r>
      <w:r>
        <w:rPr>
          <w:rFonts w:ascii="Times New Roman" w:hAnsi="Times New Roman" w:cs="Times New Roman"/>
          <w:kern w:val="0"/>
          <w:sz w:val="24"/>
          <w:szCs w:val="24"/>
        </w:rPr>
        <w:t>。</w:t>
      </w:r>
      <w:r>
        <w:rPr>
          <w:rFonts w:hint="eastAsia" w:ascii="Times New Roman" w:hAnsi="Times New Roman" w:cs="Times New Roman"/>
          <w:color w:val="C00000"/>
          <w:kern w:val="0"/>
          <w:sz w:val="24"/>
          <w:szCs w:val="24"/>
          <w:highlight w:val="yellow"/>
          <w:lang w:val="en-US" w:eastAsia="zh-CN"/>
        </w:rPr>
        <w:fldChar w:fldCharType="begin"/>
      </w:r>
      <w:r>
        <w:rPr>
          <w:rFonts w:hint="eastAsia" w:ascii="Times New Roman" w:hAnsi="Times New Roman" w:cs="Times New Roman"/>
          <w:color w:val="C00000"/>
          <w:kern w:val="0"/>
          <w:sz w:val="24"/>
          <w:szCs w:val="24"/>
          <w:highlight w:val="yellow"/>
          <w:lang w:val="en-US" w:eastAsia="zh-CN"/>
        </w:rPr>
        <w:instrText xml:space="preserve"> HYPERLINK "http://www.baidu.com/link?url=ZWrWHTS7TvwODQEfx8Kt3yappLCz_0ypArytXMIJgYhmzjlMVua7PJ4tjJCrWUtxVF6KWSt7anG14MRVJq0NCvCoZAH_opreX8CoJnsnTkF9E5epKdpQalhmJuhJxTytPS5JkWo5XFGkPPiuQBxBYAEhNroQjUQpNAhZmBhPBmKHcvtF4EfRSPYYoR5dRlX8vd-k6QEqUvOYwSMsP0E84q" \t "https://www.baidu.com/_blank" </w:instrText>
      </w:r>
      <w:r>
        <w:rPr>
          <w:rFonts w:hint="eastAsia" w:ascii="Times New Roman" w:hAnsi="Times New Roman" w:cs="Times New Roman"/>
          <w:color w:val="C00000"/>
          <w:kern w:val="0"/>
          <w:sz w:val="24"/>
          <w:szCs w:val="24"/>
          <w:highlight w:val="yellow"/>
          <w:lang w:val="en-US" w:eastAsia="zh-CN"/>
        </w:rPr>
        <w:fldChar w:fldCharType="separate"/>
      </w:r>
    </w:p>
    <w:p w14:paraId="058D3CB8">
      <w:pPr>
        <w:autoSpaceDE w:val="0"/>
        <w:autoSpaceDN w:val="0"/>
        <w:adjustRightInd w:val="0"/>
        <w:snapToGrid w:val="0"/>
        <w:spacing w:line="360" w:lineRule="auto"/>
        <w:jc w:val="left"/>
        <w:rPr>
          <w:rFonts w:hint="eastAsia" w:ascii="Times New Roman" w:hAnsi="Times New Roman" w:cs="Times New Roman"/>
          <w:b/>
          <w:sz w:val="28"/>
          <w:szCs w:val="28"/>
        </w:rPr>
      </w:pPr>
      <w:r>
        <w:rPr>
          <w:rFonts w:hint="eastAsia" w:ascii="Times New Roman" w:hAnsi="Times New Roman" w:cs="Times New Roman"/>
          <w:color w:val="C00000"/>
          <w:kern w:val="0"/>
          <w:sz w:val="24"/>
          <w:szCs w:val="24"/>
          <w:highlight w:val="yellow"/>
          <w:lang w:val="en-US" w:eastAsia="zh-CN"/>
        </w:rPr>
        <w:fldChar w:fldCharType="end"/>
      </w:r>
      <w:r>
        <w:rPr>
          <w:rFonts w:hint="eastAsia" w:ascii="Times New Roman" w:hAnsi="Times New Roman" w:cs="Times New Roman"/>
          <w:b/>
          <w:kern w:val="2"/>
          <w:sz w:val="28"/>
          <w:szCs w:val="28"/>
          <w:lang w:val="en-US" w:eastAsia="zh-CN"/>
        </w:rPr>
        <w:t xml:space="preserve">  </w:t>
      </w:r>
      <w:r>
        <w:rPr>
          <w:rFonts w:hint="eastAsia" w:ascii="Times New Roman" w:hAnsi="Times New Roman" w:cs="Times New Roman"/>
          <w:b/>
          <w:sz w:val="28"/>
          <w:szCs w:val="28"/>
        </w:rPr>
        <w:t>二、</w:t>
      </w:r>
      <w:r>
        <w:rPr>
          <w:rFonts w:hint="eastAsia" w:ascii="Times New Roman" w:hAnsi="Times New Roman" w:cs="Times New Roman"/>
          <w:b/>
          <w:sz w:val="28"/>
          <w:szCs w:val="28"/>
          <w:lang w:val="en-US" w:eastAsia="zh-CN"/>
        </w:rPr>
        <w:t>研制</w:t>
      </w:r>
      <w:r>
        <w:rPr>
          <w:rFonts w:hint="eastAsia" w:ascii="Times New Roman" w:hAnsi="Times New Roman" w:cs="Times New Roman"/>
          <w:b/>
          <w:sz w:val="28"/>
          <w:szCs w:val="28"/>
        </w:rPr>
        <w:t>意义与背景</w:t>
      </w:r>
    </w:p>
    <w:p w14:paraId="165F17F1">
      <w:pPr>
        <w:adjustRightInd w:val="0"/>
        <w:snapToGrid w:val="0"/>
        <w:spacing w:line="360" w:lineRule="auto"/>
        <w:ind w:firstLine="480" w:firstLineChars="200"/>
        <w:jc w:val="left"/>
        <w:rPr>
          <w:rFonts w:ascii="Times New Roman" w:hAnsi="Times New Roman" w:cs="Times New Roman"/>
          <w:sz w:val="24"/>
          <w:szCs w:val="24"/>
        </w:rPr>
      </w:pPr>
      <w:r>
        <w:rPr>
          <w:rFonts w:hint="default" w:ascii="Times New Roman" w:hAnsi="Times New Roman" w:cs="Times New Roman"/>
          <w:sz w:val="24"/>
          <w:szCs w:val="24"/>
        </w:rPr>
        <w:t>云南地理标志产品普洱茶是一种以大叶种茶树 [Camellia sinensis (Linn.) var. assamiea (Masters) Kitmaura]的晒青茶为原料，采用特定加工工艺制成，按国家标准GB/T 22111-2008《地理标志产品 普洱茶》分为普洱生茶和普洱熟茶。普洱生茶具有滋味浓厚回甘、香气持久、汤色绿黄明亮的品质特点；普洱熟茶具有汤色红浓（褐）、滋味醇厚（和）、陈香显等风味特点。有研究表明，普洱茶具有抗菌、抗诱变、解毒、助消化、降甘油三酯和胆固醇、减肥、保护肝脏、抗癌、防治心血管类疾病等作用，深受国内外消费者的青睐。</w:t>
      </w:r>
    </w:p>
    <w:p w14:paraId="59263BC3">
      <w:pPr>
        <w:adjustRightInd w:val="0"/>
        <w:snapToGrid w:val="0"/>
        <w:spacing w:line="360" w:lineRule="auto"/>
        <w:ind w:firstLine="480" w:firstLineChars="200"/>
        <w:jc w:val="left"/>
        <w:rPr>
          <w:sz w:val="24"/>
          <w:szCs w:val="24"/>
        </w:rPr>
      </w:pPr>
      <w:r>
        <w:rPr>
          <w:rFonts w:hint="eastAsia"/>
          <w:sz w:val="24"/>
          <w:szCs w:val="24"/>
        </w:rPr>
        <w:t>普洱茶陈化是普洱茶在科学贮藏过程中化学物质与贮藏空间</w:t>
      </w:r>
      <w:r>
        <w:rPr>
          <w:sz w:val="24"/>
          <w:szCs w:val="24"/>
        </w:rPr>
        <w:t>(</w:t>
      </w:r>
      <w:r>
        <w:rPr>
          <w:rFonts w:hint="eastAsia"/>
          <w:sz w:val="24"/>
          <w:szCs w:val="24"/>
        </w:rPr>
        <w:t>温度、湿度、光照、微生物</w:t>
      </w:r>
      <w:r>
        <w:rPr>
          <w:sz w:val="24"/>
          <w:szCs w:val="24"/>
        </w:rPr>
        <w:t>)</w:t>
      </w:r>
      <w:r>
        <w:rPr>
          <w:rFonts w:hint="eastAsia"/>
          <w:sz w:val="24"/>
          <w:szCs w:val="24"/>
        </w:rPr>
        <w:t>之间的一系列复杂反应，该过程可通过物质的转化、醇化而改善普洱茶品质，并形成系列陈香物质和一些生物活性成分。随着陈化时间的延长，</w:t>
      </w:r>
      <w:r>
        <w:rPr>
          <w:rFonts w:hint="eastAsia" w:ascii="Times New Roman" w:hAnsi="Times New Roman" w:cs="Times New Roman"/>
          <w:sz w:val="24"/>
          <w:szCs w:val="24"/>
        </w:rPr>
        <w:t>在科学仓储和一定仓储时间内，</w:t>
      </w:r>
      <w:r>
        <w:rPr>
          <w:rFonts w:ascii="Times New Roman" w:hAnsi="Times New Roman" w:cs="Times New Roman"/>
          <w:sz w:val="24"/>
          <w:szCs w:val="24"/>
        </w:rPr>
        <w:t>有普洱茶</w:t>
      </w:r>
      <w:r>
        <w:rPr>
          <w:rFonts w:hint="eastAsia" w:ascii="Times New Roman" w:hAnsi="Times New Roman" w:cs="Times New Roman"/>
          <w:sz w:val="24"/>
          <w:szCs w:val="24"/>
        </w:rPr>
        <w:t>“</w:t>
      </w:r>
      <w:r>
        <w:rPr>
          <w:rFonts w:ascii="Times New Roman" w:hAnsi="Times New Roman" w:cs="Times New Roman"/>
          <w:sz w:val="24"/>
          <w:szCs w:val="24"/>
        </w:rPr>
        <w:t>越陈越香</w:t>
      </w:r>
      <w:r>
        <w:rPr>
          <w:rFonts w:hint="eastAsia" w:ascii="Times New Roman" w:hAnsi="Times New Roman" w:cs="Times New Roman"/>
          <w:sz w:val="24"/>
          <w:szCs w:val="24"/>
        </w:rPr>
        <w:t>”</w:t>
      </w:r>
      <w:r>
        <w:rPr>
          <w:rFonts w:ascii="Times New Roman" w:hAnsi="Times New Roman" w:cs="Times New Roman"/>
          <w:sz w:val="24"/>
          <w:szCs w:val="24"/>
        </w:rPr>
        <w:t>的说法，</w:t>
      </w:r>
      <w:r>
        <w:rPr>
          <w:rFonts w:hint="eastAsia" w:ascii="Times New Roman" w:hAnsi="Times New Roman" w:cs="Times New Roman"/>
          <w:sz w:val="24"/>
          <w:szCs w:val="24"/>
        </w:rPr>
        <w:t>造就</w:t>
      </w:r>
      <w:r>
        <w:rPr>
          <w:rFonts w:ascii="Times New Roman" w:hAnsi="Times New Roman" w:cs="Times New Roman"/>
          <w:sz w:val="24"/>
          <w:szCs w:val="24"/>
        </w:rPr>
        <w:t>了普洱茶独特的</w:t>
      </w:r>
      <w:r>
        <w:rPr>
          <w:rFonts w:hint="eastAsia" w:ascii="Times New Roman" w:hAnsi="Times New Roman" w:cs="Times New Roman"/>
          <w:sz w:val="24"/>
          <w:szCs w:val="24"/>
        </w:rPr>
        <w:t>投资和</w:t>
      </w:r>
      <w:r>
        <w:rPr>
          <w:rFonts w:ascii="Times New Roman" w:hAnsi="Times New Roman" w:cs="Times New Roman"/>
          <w:sz w:val="24"/>
          <w:szCs w:val="24"/>
        </w:rPr>
        <w:t>收藏价值。</w:t>
      </w:r>
      <w:r>
        <w:rPr>
          <w:rFonts w:hint="eastAsia" w:ascii="Times New Roman" w:hAnsi="Times New Roman" w:cs="Times New Roman"/>
          <w:sz w:val="24"/>
          <w:szCs w:val="24"/>
        </w:rPr>
        <w:t>国内由好些地方建有普洱茶茶仓，据不完全报道，</w:t>
      </w:r>
      <w:r>
        <w:rPr>
          <w:rFonts w:ascii="Times New Roman" w:hAnsi="Times New Roman" w:cs="Times New Roman"/>
          <w:sz w:val="24"/>
          <w:szCs w:val="24"/>
        </w:rPr>
        <w:t>国内</w:t>
      </w:r>
      <w:r>
        <w:rPr>
          <w:rFonts w:hint="eastAsia" w:ascii="Times New Roman" w:hAnsi="Times New Roman" w:cs="Times New Roman"/>
          <w:sz w:val="24"/>
          <w:szCs w:val="24"/>
        </w:rPr>
        <w:t>的</w:t>
      </w:r>
      <w:r>
        <w:rPr>
          <w:rFonts w:ascii="Times New Roman" w:hAnsi="Times New Roman" w:cs="Times New Roman"/>
          <w:sz w:val="24"/>
          <w:szCs w:val="24"/>
        </w:rPr>
        <w:t>普洱茶仓储量</w:t>
      </w:r>
      <w:r>
        <w:rPr>
          <w:rFonts w:hint="eastAsia" w:ascii="Times New Roman" w:hAnsi="Times New Roman" w:cs="Times New Roman"/>
          <w:sz w:val="24"/>
          <w:szCs w:val="24"/>
        </w:rPr>
        <w:t>达百</w:t>
      </w:r>
      <w:r>
        <w:rPr>
          <w:rFonts w:ascii="Times New Roman" w:hAnsi="Times New Roman" w:cs="Times New Roman"/>
          <w:sz w:val="24"/>
          <w:szCs w:val="24"/>
        </w:rPr>
        <w:t>万吨</w:t>
      </w:r>
      <w:r>
        <w:rPr>
          <w:rFonts w:hint="eastAsia" w:ascii="Times New Roman" w:hAnsi="Times New Roman" w:cs="Times New Roman"/>
          <w:sz w:val="24"/>
          <w:szCs w:val="24"/>
        </w:rPr>
        <w:t>，其中东莞</w:t>
      </w:r>
      <w:r>
        <w:rPr>
          <w:rFonts w:ascii="Times New Roman" w:hAnsi="Times New Roman" w:cs="Times New Roman"/>
          <w:sz w:val="24"/>
          <w:szCs w:val="24"/>
        </w:rPr>
        <w:t>是国内普洱茶仓储重地</w:t>
      </w:r>
      <w:r>
        <w:rPr>
          <w:rFonts w:hint="eastAsia" w:ascii="Times New Roman" w:hAnsi="Times New Roman" w:cs="Times New Roman"/>
          <w:sz w:val="24"/>
          <w:szCs w:val="24"/>
        </w:rPr>
        <w:t>。</w:t>
      </w:r>
    </w:p>
    <w:p w14:paraId="2ACF7F0F">
      <w:pPr>
        <w:adjustRightInd w:val="0"/>
        <w:snapToGrid w:val="0"/>
        <w:spacing w:line="360" w:lineRule="auto"/>
        <w:ind w:firstLine="435"/>
        <w:jc w:val="left"/>
        <w:rPr>
          <w:rFonts w:ascii="Times New Roman" w:hAnsi="Times New Roman" w:cs="Times New Roman"/>
          <w:sz w:val="24"/>
          <w:szCs w:val="24"/>
        </w:rPr>
      </w:pPr>
      <w:r>
        <w:rPr>
          <w:rFonts w:hint="eastAsia" w:ascii="Times New Roman" w:hAnsi="Times New Roman" w:cs="Times New Roman"/>
          <w:sz w:val="24"/>
          <w:szCs w:val="24"/>
        </w:rPr>
        <w:t>仓储环境条件、包装方式、茶叶含水量等都是保障普洱茶后期储藏品质的关键控制因子</w:t>
      </w:r>
      <w:r>
        <w:rPr>
          <w:rFonts w:hint="eastAsia"/>
          <w:sz w:val="24"/>
          <w:szCs w:val="24"/>
        </w:rPr>
        <w:t>。研究表明</w:t>
      </w:r>
      <w:r>
        <w:rPr>
          <w:rFonts w:hint="eastAsia" w:ascii="Times New Roman" w:hAnsi="Times New Roman" w:cs="Times New Roman"/>
          <w:sz w:val="24"/>
          <w:szCs w:val="24"/>
        </w:rPr>
        <w:t>仓储环境不当或不科学，普洱茶品质不但不会转化提升，还可能受到有害微生物、异味等污染。近年来，关于“喝普洱茶致癌”、“普洱茶中检测出黄曲霉毒素”等言论时有传出，引起市场以及饮茶人恐慌，极大地促进了人们关于普洱茶贮藏质量与安全的思考。</w:t>
      </w:r>
    </w:p>
    <w:p w14:paraId="38B05A52">
      <w:pPr>
        <w:adjustRightInd w:val="0"/>
        <w:snapToGrid w:val="0"/>
        <w:spacing w:line="360" w:lineRule="auto"/>
        <w:ind w:firstLine="435"/>
        <w:rPr>
          <w:rFonts w:ascii="宋体" w:hAnsi="宋体" w:eastAsia="宋体" w:cs="Times New Roman"/>
          <w:sz w:val="24"/>
        </w:rPr>
      </w:pPr>
      <w:r>
        <w:rPr>
          <w:rFonts w:hint="eastAsia" w:ascii="Times New Roman" w:hAnsi="Times New Roman" w:cs="Times New Roman"/>
          <w:sz w:val="24"/>
          <w:szCs w:val="24"/>
        </w:rPr>
        <w:t>针对</w:t>
      </w:r>
      <w:r>
        <w:rPr>
          <w:rFonts w:hint="eastAsia" w:ascii="Times New Roman" w:hAnsi="Times New Roman" w:cs="Times New Roman"/>
          <w:sz w:val="24"/>
          <w:szCs w:val="24"/>
          <w:lang w:val="en-US" w:eastAsia="zh-CN"/>
        </w:rPr>
        <w:t>立项时</w:t>
      </w:r>
      <w:r>
        <w:rPr>
          <w:rFonts w:hint="eastAsia" w:ascii="Times New Roman" w:hAnsi="Times New Roman" w:cs="Times New Roman"/>
          <w:sz w:val="24"/>
          <w:szCs w:val="24"/>
        </w:rPr>
        <w:t>我国普洱茶仓储量越来越大，不同地区、不同企业有不同的仓储方式，不可避免导致普洱茶产品在仓储过程中发生品质降低、潜在不安全因子等突出问题。为此，需要制定普洱茶仓储行业标准，指导普洱茶科学仓储，更好地引导和规范普洱茶生产企业和仓储企业，保障普洱茶在仓储过程中的品质和安全，保证消费者的健康。</w:t>
      </w:r>
      <w:r>
        <w:rPr>
          <w:rFonts w:hint="eastAsia" w:ascii="宋体" w:hAnsi="宋体" w:eastAsia="宋体" w:cs="Times New Roman"/>
          <w:sz w:val="24"/>
          <w:lang w:val="en-US" w:eastAsia="zh-CN"/>
        </w:rPr>
        <w:t>当前</w:t>
      </w:r>
      <w:r>
        <w:rPr>
          <w:rFonts w:hint="eastAsia" w:ascii="宋体" w:hAnsi="宋体" w:eastAsia="宋体" w:cs="Times New Roman"/>
          <w:sz w:val="24"/>
        </w:rPr>
        <w:t>关于茶叶贮存方面的行标国标，主要包括GH/T 1071-2011《茶叶贮存通则》和GB/T 30375-2013《茶叶贮存》，还没有针对普洱茶</w:t>
      </w:r>
      <w:r>
        <w:rPr>
          <w:rFonts w:hint="eastAsia" w:ascii="宋体" w:hAnsi="宋体" w:eastAsia="宋体" w:cs="Times New Roman"/>
          <w:sz w:val="24"/>
          <w:lang w:val="en-US" w:eastAsia="zh-CN"/>
        </w:rPr>
        <w:t>仓储</w:t>
      </w:r>
      <w:r>
        <w:rPr>
          <w:rFonts w:hint="eastAsia" w:ascii="宋体" w:hAnsi="宋体" w:eastAsia="宋体" w:cs="Times New Roman"/>
          <w:sz w:val="24"/>
        </w:rPr>
        <w:t>的行业标准或国家标准发布。</w:t>
      </w:r>
    </w:p>
    <w:p w14:paraId="6085BD0D">
      <w:pPr>
        <w:pStyle w:val="25"/>
        <w:numPr>
          <w:ilvl w:val="255"/>
          <w:numId w:val="0"/>
        </w:numPr>
        <w:adjustRightInd w:val="0"/>
        <w:snapToGrid w:val="0"/>
        <w:spacing w:line="360" w:lineRule="auto"/>
        <w:ind w:left="142" w:firstLine="281" w:firstLineChars="100"/>
        <w:jc w:val="left"/>
        <w:outlineLvl w:val="0"/>
        <w:rPr>
          <w:rFonts w:ascii="Times New Roman" w:hAnsi="Times New Roman" w:cs="Times New Roman"/>
          <w:b/>
          <w:sz w:val="28"/>
          <w:szCs w:val="28"/>
        </w:rPr>
      </w:pPr>
      <w:r>
        <w:rPr>
          <w:rFonts w:hint="eastAsia" w:ascii="Times New Roman" w:hAnsi="Times New Roman" w:cs="Times New Roman"/>
          <w:b/>
          <w:sz w:val="28"/>
          <w:szCs w:val="28"/>
        </w:rPr>
        <w:t>三、</w:t>
      </w:r>
      <w:r>
        <w:rPr>
          <w:rFonts w:ascii="Times New Roman" w:hAnsi="Times New Roman" w:cs="Times New Roman"/>
          <w:b/>
          <w:sz w:val="28"/>
          <w:szCs w:val="28"/>
        </w:rPr>
        <w:t>标准</w:t>
      </w:r>
      <w:r>
        <w:rPr>
          <w:rFonts w:hint="eastAsia" w:ascii="Times New Roman" w:hAnsi="Times New Roman" w:cs="Times New Roman"/>
          <w:b/>
          <w:sz w:val="28"/>
          <w:szCs w:val="28"/>
        </w:rPr>
        <w:t>制定</w:t>
      </w:r>
      <w:r>
        <w:rPr>
          <w:rFonts w:ascii="Times New Roman" w:hAnsi="Times New Roman" w:cs="Times New Roman"/>
          <w:b/>
          <w:sz w:val="28"/>
          <w:szCs w:val="28"/>
        </w:rPr>
        <w:t>过程</w:t>
      </w:r>
    </w:p>
    <w:p w14:paraId="05B27D95">
      <w:pPr>
        <w:pStyle w:val="25"/>
        <w:adjustRightInd w:val="0"/>
        <w:snapToGrid w:val="0"/>
        <w:spacing w:line="360" w:lineRule="auto"/>
        <w:ind w:left="-141" w:leftChars="-67" w:firstLine="523" w:firstLineChars="218"/>
        <w:jc w:val="left"/>
        <w:rPr>
          <w:rFonts w:ascii="Times New Roman" w:hAnsi="Times New Roman" w:cs="Times New Roman"/>
          <w:sz w:val="24"/>
          <w:szCs w:val="24"/>
        </w:rPr>
      </w:pPr>
      <w:r>
        <w:rPr>
          <w:rFonts w:hint="eastAsia" w:ascii="Times New Roman" w:hAnsi="Times New Roman" w:cs="Times New Roman"/>
          <w:sz w:val="24"/>
          <w:szCs w:val="24"/>
        </w:rPr>
        <w:t>2017年，起草工作组启动资料查阅和产区销区仓储情况的调研、仓储条件交流和典型普洱茶样品的采集、测试等。</w:t>
      </w:r>
    </w:p>
    <w:p w14:paraId="2B887926">
      <w:pPr>
        <w:pStyle w:val="25"/>
        <w:adjustRightInd w:val="0"/>
        <w:snapToGrid w:val="0"/>
        <w:spacing w:line="360" w:lineRule="auto"/>
        <w:ind w:left="-141" w:leftChars="-67" w:firstLine="523" w:firstLineChars="218"/>
        <w:jc w:val="left"/>
        <w:rPr>
          <w:rFonts w:ascii="Times New Roman" w:hAnsi="Times New Roman" w:cs="Times New Roman"/>
          <w:sz w:val="24"/>
          <w:szCs w:val="24"/>
        </w:rPr>
      </w:pPr>
      <w:r>
        <w:rPr>
          <w:rFonts w:hint="eastAsia" w:ascii="Times New Roman" w:hAnsi="Times New Roman" w:cs="Times New Roman"/>
          <w:sz w:val="24"/>
          <w:szCs w:val="24"/>
        </w:rPr>
        <w:t>2018年5月-2019年12月，工作组开展了晒青毛茶贮藏品质规律及货架期预测研究。研究了温度、湿度、光照因子对晒青毛茶感官和理化指标影响，及加速货架期测试试验（ASLT），揭示了晒青毛茶在贮藏过程中感官、理化等品质指标的变化规律。</w:t>
      </w:r>
    </w:p>
    <w:p w14:paraId="2D9C6D3D">
      <w:pPr>
        <w:pStyle w:val="25"/>
        <w:adjustRightInd w:val="0"/>
        <w:snapToGrid w:val="0"/>
        <w:spacing w:line="360" w:lineRule="auto"/>
        <w:ind w:left="-141" w:leftChars="-67" w:firstLine="523" w:firstLineChars="218"/>
        <w:jc w:val="left"/>
        <w:rPr>
          <w:rStyle w:val="30"/>
          <w:rFonts w:hint="default"/>
        </w:rPr>
      </w:pPr>
      <w:r>
        <w:rPr>
          <w:rFonts w:hint="eastAsia" w:ascii="Times New Roman" w:hAnsi="Times New Roman" w:cs="Times New Roman"/>
          <w:sz w:val="24"/>
          <w:szCs w:val="24"/>
        </w:rPr>
        <w:t>2020年-2021年，工作组</w:t>
      </w:r>
      <w:r>
        <w:rPr>
          <w:rStyle w:val="30"/>
          <w:rFonts w:hint="default" w:ascii="Times New Roman" w:hAnsi="Times New Roman" w:cs="Times New Roman"/>
        </w:rPr>
        <w:t>对国内外茶叶、食品领域的相关仓储标准进行了研究与分析讨论，并参考</w:t>
      </w:r>
      <w:r>
        <w:rPr>
          <w:rStyle w:val="30"/>
          <w:rFonts w:hint="default"/>
        </w:rPr>
        <w:t>国内外相关文献分析，提出了</w:t>
      </w:r>
      <w:r>
        <w:rPr>
          <w:rFonts w:ascii="Times New Roman" w:hAnsi="Times New Roman" w:cs="Times New Roman"/>
          <w:sz w:val="24"/>
          <w:szCs w:val="24"/>
        </w:rPr>
        <w:t>《</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lang w:val="en-US" w:eastAsia="zh-CN"/>
        </w:rPr>
        <w:t>标准草案</w:t>
      </w:r>
      <w:r>
        <w:rPr>
          <w:rStyle w:val="30"/>
          <w:rFonts w:hint="default"/>
        </w:rPr>
        <w:t>的基本框架。</w:t>
      </w:r>
    </w:p>
    <w:p w14:paraId="65178D1B">
      <w:pPr>
        <w:adjustRightInd w:val="0"/>
        <w:snapToGrid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2022年，</w:t>
      </w:r>
      <w:r>
        <w:rPr>
          <w:rFonts w:ascii="Times New Roman" w:hAnsi="Times New Roman" w:cs="Times New Roman"/>
          <w:sz w:val="24"/>
          <w:szCs w:val="24"/>
        </w:rPr>
        <w:t>标准起草小组</w:t>
      </w:r>
      <w:r>
        <w:rPr>
          <w:rFonts w:hint="eastAsia" w:ascii="Times New Roman" w:hAnsi="Times New Roman" w:cs="Times New Roman"/>
          <w:sz w:val="24"/>
          <w:szCs w:val="24"/>
        </w:rPr>
        <w:t>结合文献查阅、</w:t>
      </w:r>
      <w:r>
        <w:rPr>
          <w:rFonts w:ascii="Times New Roman" w:hAnsi="Times New Roman" w:cs="Times New Roman"/>
          <w:sz w:val="24"/>
          <w:szCs w:val="24"/>
        </w:rPr>
        <w:t>企业调研、</w:t>
      </w:r>
      <w:r>
        <w:rPr>
          <w:rFonts w:hint="eastAsia" w:ascii="Times New Roman" w:hAnsi="Times New Roman" w:cs="Times New Roman"/>
          <w:sz w:val="24"/>
          <w:szCs w:val="24"/>
        </w:rPr>
        <w:t>实验室贮藏试验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征集不同仓储区和不同贮藏时间的</w:t>
      </w:r>
      <w:r>
        <w:rPr>
          <w:rFonts w:hint="eastAsia" w:ascii="Times New Roman" w:hAnsi="Times New Roman" w:cs="Times New Roman"/>
          <w:sz w:val="24"/>
          <w:szCs w:val="24"/>
        </w:rPr>
        <w:t>普洱茶</w:t>
      </w:r>
      <w:r>
        <w:rPr>
          <w:rFonts w:hint="eastAsia" w:ascii="Times New Roman" w:hAnsi="Times New Roman" w:cs="Times New Roman"/>
          <w:sz w:val="24"/>
          <w:szCs w:val="24"/>
          <w:lang w:val="en-US" w:eastAsia="zh-CN"/>
        </w:rPr>
        <w:t>代表性样品，</w:t>
      </w:r>
      <w:r>
        <w:rPr>
          <w:rFonts w:hint="eastAsia" w:ascii="Times New Roman" w:hAnsi="Times New Roman" w:cs="Times New Roman"/>
          <w:sz w:val="24"/>
          <w:szCs w:val="24"/>
        </w:rPr>
        <w:t>基于</w:t>
      </w:r>
      <w:r>
        <w:rPr>
          <w:rFonts w:ascii="Times New Roman" w:hAnsi="Times New Roman" w:cs="Times New Roman"/>
          <w:sz w:val="24"/>
          <w:szCs w:val="24"/>
        </w:rPr>
        <w:t>标准制定的科学性、合理性、实用性、可操作性的</w:t>
      </w:r>
      <w:r>
        <w:rPr>
          <w:rFonts w:hint="eastAsia" w:ascii="Times New Roman" w:hAnsi="Times New Roman" w:cs="Times New Roman"/>
          <w:sz w:val="24"/>
          <w:szCs w:val="24"/>
        </w:rPr>
        <w:t>原则</w:t>
      </w:r>
      <w:r>
        <w:rPr>
          <w:rFonts w:ascii="Times New Roman" w:hAnsi="Times New Roman" w:cs="Times New Roman"/>
          <w:sz w:val="24"/>
          <w:szCs w:val="24"/>
        </w:rPr>
        <w:t>，起草</w:t>
      </w:r>
      <w:r>
        <w:rPr>
          <w:rFonts w:hint="eastAsia" w:ascii="Times New Roman" w:hAnsi="Times New Roman" w:cs="Times New Roman"/>
          <w:sz w:val="24"/>
          <w:szCs w:val="24"/>
        </w:rPr>
        <w:t>、</w:t>
      </w:r>
      <w:r>
        <w:rPr>
          <w:rFonts w:ascii="Times New Roman" w:hAnsi="Times New Roman" w:cs="Times New Roman"/>
          <w:sz w:val="24"/>
          <w:szCs w:val="24"/>
        </w:rPr>
        <w:t>编制了《</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rPr>
        <w:t>（草案）。</w:t>
      </w:r>
    </w:p>
    <w:p w14:paraId="06239614">
      <w:pPr>
        <w:adjustRightInd w:val="0"/>
        <w:snapToGrid w:val="0"/>
        <w:spacing w:line="36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2023-2024年 通过</w:t>
      </w:r>
      <w:r>
        <w:rPr>
          <w:rFonts w:hint="eastAsia" w:ascii="Times New Roman" w:hAnsi="Times New Roman" w:cs="Times New Roman"/>
          <w:sz w:val="24"/>
          <w:szCs w:val="24"/>
        </w:rPr>
        <w:t>不同仓储条件和仓储时间的典型普洱茶</w:t>
      </w:r>
      <w:r>
        <w:rPr>
          <w:rFonts w:hint="eastAsia" w:ascii="Times New Roman" w:hAnsi="Times New Roman" w:cs="Times New Roman"/>
          <w:sz w:val="24"/>
          <w:szCs w:val="24"/>
          <w:lang w:val="en-US" w:eastAsia="zh-CN"/>
        </w:rPr>
        <w:t>样品</w:t>
      </w:r>
      <w:r>
        <w:rPr>
          <w:rFonts w:hint="eastAsia" w:ascii="Times New Roman" w:hAnsi="Times New Roman" w:cs="Times New Roman"/>
          <w:sz w:val="24"/>
          <w:szCs w:val="24"/>
        </w:rPr>
        <w:t>品质的比较分析</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进一步完善和形成了</w:t>
      </w:r>
      <w:r>
        <w:rPr>
          <w:rFonts w:ascii="Times New Roman" w:hAnsi="Times New Roman" w:cs="Times New Roman"/>
          <w:sz w:val="24"/>
          <w:szCs w:val="24"/>
        </w:rPr>
        <w:t>《</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征求意见初稿</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文本。</w:t>
      </w:r>
    </w:p>
    <w:p w14:paraId="79AA5A51">
      <w:pPr>
        <w:adjustRightInd w:val="0"/>
        <w:snapToGrid w:val="0"/>
        <w:spacing w:line="360" w:lineRule="auto"/>
        <w:ind w:firstLine="480" w:firstLineChars="200"/>
        <w:jc w:val="left"/>
        <w:rPr>
          <w:rFonts w:hint="default" w:ascii="宋体" w:hAnsi="宋体" w:eastAsia="宋体" w:cs="宋体"/>
          <w:b w:val="0"/>
          <w:bCs w:val="0"/>
          <w:color w:val="000000"/>
          <w:sz w:val="24"/>
          <w:szCs w:val="24"/>
          <w:lang w:val="en-US" w:eastAsia="zh-CN"/>
        </w:rPr>
      </w:pPr>
      <w:r>
        <w:rPr>
          <w:rFonts w:hint="eastAsia" w:ascii="Times New Roman" w:hAnsi="Times New Roman" w:cs="Times New Roman"/>
          <w:sz w:val="24"/>
          <w:szCs w:val="24"/>
          <w:lang w:val="en-US" w:eastAsia="zh-CN"/>
        </w:rPr>
        <w:t>2025年4月</w:t>
      </w:r>
      <w:r>
        <w:rPr>
          <w:rFonts w:ascii="宋体" w:hAnsi="宋体" w:eastAsia="宋体" w:cs="宋体"/>
          <w:b w:val="0"/>
          <w:bCs w:val="0"/>
          <w:color w:val="000000"/>
          <w:sz w:val="24"/>
          <w:szCs w:val="24"/>
        </w:rPr>
        <w:t>召集标准起草单位代表</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邀请专家</w:t>
      </w:r>
      <w:r>
        <w:rPr>
          <w:rFonts w:hint="eastAsia" w:ascii="宋体" w:hAnsi="宋体" w:eastAsia="宋体" w:cs="宋体"/>
          <w:b w:val="0"/>
          <w:bCs w:val="0"/>
          <w:color w:val="000000"/>
          <w:sz w:val="24"/>
          <w:szCs w:val="24"/>
          <w:lang w:val="en-US" w:eastAsia="zh-CN"/>
        </w:rPr>
        <w:t>和企业代表召开</w:t>
      </w:r>
      <w:r>
        <w:rPr>
          <w:rFonts w:ascii="Times New Roman" w:hAnsi="Times New Roman" w:cs="Times New Roman"/>
          <w:sz w:val="24"/>
          <w:szCs w:val="24"/>
        </w:rPr>
        <w:t>《</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lang w:val="en-US" w:eastAsia="zh-CN"/>
        </w:rPr>
        <w:t>标准研制交流会，</w:t>
      </w:r>
      <w:r>
        <w:rPr>
          <w:rFonts w:ascii="宋体" w:hAnsi="宋体" w:eastAsia="宋体" w:cs="宋体"/>
          <w:b w:val="0"/>
          <w:bCs w:val="0"/>
          <w:color w:val="000000"/>
          <w:sz w:val="24"/>
          <w:szCs w:val="24"/>
        </w:rPr>
        <w:t>对</w:t>
      </w:r>
      <w:r>
        <w:rPr>
          <w:rFonts w:hint="eastAsia" w:ascii="宋体" w:hAnsi="宋体" w:eastAsia="宋体" w:cs="宋体"/>
          <w:b w:val="0"/>
          <w:bCs w:val="0"/>
          <w:color w:val="000000"/>
          <w:sz w:val="24"/>
          <w:szCs w:val="24"/>
          <w:lang w:val="en-US" w:eastAsia="zh-CN"/>
        </w:rPr>
        <w:t>标准文本</w:t>
      </w:r>
      <w:r>
        <w:rPr>
          <w:rFonts w:ascii="宋体" w:hAnsi="宋体" w:eastAsia="宋体" w:cs="宋体"/>
          <w:b w:val="0"/>
          <w:bCs w:val="0"/>
          <w:color w:val="000000"/>
          <w:sz w:val="24"/>
          <w:szCs w:val="24"/>
        </w:rPr>
        <w:t>进行深入研讨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进一步完善了</w:t>
      </w:r>
      <w:r>
        <w:rPr>
          <w:rFonts w:ascii="Times New Roman" w:hAnsi="Times New Roman" w:cs="Times New Roman"/>
          <w:sz w:val="24"/>
          <w:szCs w:val="24"/>
        </w:rPr>
        <w:t>《</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征求意见初稿</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文本，形成</w:t>
      </w:r>
      <w:r>
        <w:rPr>
          <w:rFonts w:ascii="Times New Roman" w:hAnsi="Times New Roman" w:cs="Times New Roman"/>
          <w:sz w:val="24"/>
          <w:szCs w:val="24"/>
        </w:rPr>
        <w:t>《</w:t>
      </w:r>
      <w:r>
        <w:rPr>
          <w:rFonts w:hint="eastAsia" w:ascii="Times New Roman" w:hAnsi="Times New Roman" w:cs="Times New Roman"/>
          <w:sz w:val="24"/>
          <w:szCs w:val="24"/>
        </w:rPr>
        <w:t>普洱茶仓储规范</w:t>
      </w:r>
      <w:r>
        <w:rPr>
          <w:rFonts w:ascii="Times New Roman" w:hAnsi="Times New Roman" w:cs="Times New Roman"/>
          <w:sz w:val="24"/>
          <w:szCs w:val="24"/>
        </w:rPr>
        <w: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征求意见稿</w:t>
      </w:r>
      <w:r>
        <w:rPr>
          <w:rFonts w:hint="eastAsia" w:ascii="Times New Roman" w:hAnsi="Times New Roman" w:cs="Times New Roman"/>
          <w:sz w:val="24"/>
          <w:szCs w:val="24"/>
        </w:rPr>
        <w:t>）</w:t>
      </w:r>
      <w:r>
        <w:rPr>
          <w:rFonts w:hint="eastAsia" w:ascii="宋体" w:hAnsi="宋体" w:eastAsia="宋体" w:cs="宋体"/>
          <w:b w:val="0"/>
          <w:bCs w:val="0"/>
          <w:color w:val="000000"/>
          <w:sz w:val="24"/>
          <w:szCs w:val="24"/>
          <w:lang w:val="en-US" w:eastAsia="zh-CN"/>
        </w:rPr>
        <w:t>。</w:t>
      </w:r>
    </w:p>
    <w:p w14:paraId="591A24DA">
      <w:pPr>
        <w:adjustRightInd w:val="0"/>
        <w:snapToGrid w:val="0"/>
        <w:spacing w:line="360" w:lineRule="auto"/>
        <w:ind w:firstLine="480" w:firstLineChars="200"/>
        <w:jc w:val="left"/>
        <w:rPr>
          <w:rFonts w:hint="default" w:ascii="Times New Roman" w:hAnsi="Times New Roman" w:cs="Times New Roman"/>
          <w:sz w:val="24"/>
          <w:szCs w:val="24"/>
          <w:lang w:val="en-US" w:eastAsia="zh-CN"/>
        </w:rPr>
      </w:pPr>
    </w:p>
    <w:p w14:paraId="6C86824E">
      <w:pPr>
        <w:numPr>
          <w:ilvl w:val="-1"/>
          <w:numId w:val="0"/>
        </w:numPr>
        <w:autoSpaceDE w:val="0"/>
        <w:autoSpaceDN w:val="0"/>
        <w:adjustRightInd w:val="0"/>
        <w:snapToGrid w:val="0"/>
        <w:spacing w:line="360" w:lineRule="auto"/>
        <w:ind w:left="420" w:leftChars="200" w:firstLine="0" w:firstLineChars="0"/>
        <w:jc w:val="left"/>
        <w:rPr>
          <w:rFonts w:ascii="Times New Roman" w:hAnsi="Times New Roman" w:cs="Times New Roman"/>
          <w:b/>
          <w:kern w:val="0"/>
          <w:sz w:val="28"/>
          <w:szCs w:val="28"/>
          <w:highlight w:val="none"/>
        </w:rPr>
      </w:pPr>
      <w:r>
        <w:rPr>
          <w:rFonts w:hint="eastAsia" w:ascii="Times New Roman" w:hAnsi="Times New Roman" w:cs="Times New Roman"/>
          <w:b/>
          <w:kern w:val="0"/>
          <w:sz w:val="28"/>
          <w:szCs w:val="28"/>
          <w:highlight w:val="none"/>
        </w:rPr>
        <w:t>四、</w:t>
      </w:r>
      <w:r>
        <w:rPr>
          <w:rFonts w:ascii="Times New Roman" w:hAnsi="Times New Roman" w:cs="Times New Roman"/>
          <w:b/>
          <w:kern w:val="0"/>
          <w:sz w:val="28"/>
          <w:szCs w:val="28"/>
          <w:highlight w:val="none"/>
        </w:rPr>
        <w:t>标准制</w:t>
      </w:r>
      <w:r>
        <w:rPr>
          <w:rFonts w:hint="eastAsia" w:ascii="Times New Roman" w:hAnsi="Times New Roman" w:cs="Times New Roman"/>
          <w:b/>
          <w:kern w:val="0"/>
          <w:sz w:val="28"/>
          <w:szCs w:val="28"/>
          <w:highlight w:val="none"/>
        </w:rPr>
        <w:t>定</w:t>
      </w:r>
      <w:r>
        <w:rPr>
          <w:rFonts w:ascii="Times New Roman" w:hAnsi="Times New Roman" w:cs="Times New Roman"/>
          <w:b/>
          <w:kern w:val="0"/>
          <w:sz w:val="28"/>
          <w:szCs w:val="28"/>
          <w:highlight w:val="none"/>
        </w:rPr>
        <w:t>的主要内容</w:t>
      </w:r>
    </w:p>
    <w:p w14:paraId="7F41D3D5">
      <w:pPr>
        <w:pStyle w:val="34"/>
        <w:adjustRightInd w:val="0"/>
        <w:snapToGrid w:val="0"/>
        <w:spacing w:beforeLines="0" w:afterLines="0" w:line="360" w:lineRule="auto"/>
        <w:ind w:left="0" w:firstLine="0"/>
        <w:jc w:val="left"/>
        <w:rPr>
          <w:rFonts w:ascii="Times New Roman"/>
          <w:color w:val="000000"/>
          <w:sz w:val="24"/>
          <w:szCs w:val="24"/>
        </w:rPr>
      </w:pPr>
      <w:r>
        <w:rPr>
          <w:rFonts w:hint="eastAsia" w:ascii="Times New Roman"/>
          <w:color w:val="000000"/>
          <w:sz w:val="24"/>
          <w:szCs w:val="24"/>
        </w:rPr>
        <w:t xml:space="preserve">1. </w:t>
      </w:r>
      <w:r>
        <w:rPr>
          <w:rFonts w:ascii="Times New Roman"/>
          <w:color w:val="000000"/>
          <w:sz w:val="24"/>
          <w:szCs w:val="24"/>
        </w:rPr>
        <w:t>标准的结构、技术要素及表述规则</w:t>
      </w:r>
    </w:p>
    <w:p w14:paraId="1B6888FE">
      <w:pPr>
        <w:autoSpaceDE w:val="0"/>
        <w:autoSpaceDN w:val="0"/>
        <w:adjustRightInd w:val="0"/>
        <w:snapToGri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根据</w:t>
      </w:r>
      <w:r>
        <w:rPr>
          <w:rFonts w:hint="eastAsia" w:ascii="Times New Roman" w:hAnsi="Times New Roman" w:cs="Times New Roman"/>
          <w:kern w:val="0"/>
          <w:sz w:val="24"/>
          <w:szCs w:val="24"/>
        </w:rPr>
        <w:t>GB/T 1.1—2020《标准化工作导则  第1部分：标准化文件的结构和起草规则》的</w:t>
      </w:r>
      <w:r>
        <w:rPr>
          <w:rFonts w:ascii="Times New Roman" w:hAnsi="Times New Roman" w:cs="Times New Roman"/>
          <w:kern w:val="0"/>
          <w:sz w:val="24"/>
          <w:szCs w:val="24"/>
        </w:rPr>
        <w:t>要求编制</w:t>
      </w:r>
      <w:r>
        <w:rPr>
          <w:rFonts w:hint="eastAsia" w:ascii="Times New Roman" w:hAnsi="Times New Roman" w:cs="Times New Roman"/>
          <w:kern w:val="0"/>
          <w:sz w:val="24"/>
          <w:szCs w:val="24"/>
        </w:rPr>
        <w:t>标准文本</w:t>
      </w:r>
      <w:r>
        <w:rPr>
          <w:rFonts w:ascii="Times New Roman" w:hAnsi="Times New Roman" w:cs="Times New Roman"/>
          <w:kern w:val="0"/>
          <w:sz w:val="24"/>
          <w:szCs w:val="24"/>
        </w:rPr>
        <w:t>。</w:t>
      </w:r>
    </w:p>
    <w:p w14:paraId="145C406F">
      <w:pPr>
        <w:pStyle w:val="34"/>
        <w:numPr>
          <w:ilvl w:val="0"/>
          <w:numId w:val="1"/>
        </w:numPr>
        <w:adjustRightInd w:val="0"/>
        <w:snapToGrid w:val="0"/>
        <w:spacing w:beforeLines="0" w:afterLines="0" w:line="360" w:lineRule="auto"/>
        <w:ind w:left="0" w:firstLine="0"/>
        <w:jc w:val="left"/>
        <w:rPr>
          <w:rFonts w:ascii="Times New Roman"/>
          <w:color w:val="000000"/>
          <w:sz w:val="24"/>
          <w:szCs w:val="24"/>
        </w:rPr>
      </w:pPr>
      <w:r>
        <w:rPr>
          <w:rFonts w:ascii="Times New Roman"/>
          <w:color w:val="000000"/>
          <w:sz w:val="24"/>
          <w:szCs w:val="24"/>
        </w:rPr>
        <w:t>适用</w:t>
      </w:r>
      <w:r>
        <w:rPr>
          <w:rFonts w:hint="eastAsia" w:ascii="Times New Roman"/>
          <w:color w:val="000000"/>
          <w:sz w:val="24"/>
          <w:szCs w:val="24"/>
        </w:rPr>
        <w:t>范围</w:t>
      </w:r>
    </w:p>
    <w:p w14:paraId="322092BB">
      <w:pPr>
        <w:tabs>
          <w:tab w:val="center" w:pos="4153"/>
        </w:tabs>
        <w:adjustRightInd w:val="0"/>
        <w:snapToGrid w:val="0"/>
        <w:spacing w:line="360" w:lineRule="auto"/>
        <w:ind w:firstLine="480"/>
        <w:jc w:val="left"/>
        <w:rPr>
          <w:rFonts w:ascii="Times New Roman" w:hAnsi="Times New Roman" w:cs="Times New Roman"/>
          <w:kern w:val="0"/>
          <w:sz w:val="24"/>
          <w:szCs w:val="24"/>
        </w:rPr>
      </w:pPr>
      <w:r>
        <w:rPr>
          <w:rFonts w:hint="eastAsia" w:ascii="Times New Roman" w:hAnsi="Times New Roman" w:cs="Times New Roman"/>
          <w:kern w:val="0"/>
          <w:sz w:val="24"/>
          <w:szCs w:val="24"/>
        </w:rPr>
        <w:t>该</w:t>
      </w:r>
      <w:r>
        <w:rPr>
          <w:rFonts w:hint="eastAsia" w:ascii="Times New Roman" w:hAnsi="Times New Roman" w:cs="Times New Roman"/>
          <w:kern w:val="0"/>
          <w:sz w:val="24"/>
          <w:szCs w:val="24"/>
          <w:lang w:val="en-US" w:eastAsia="zh-CN"/>
        </w:rPr>
        <w:t>文件</w:t>
      </w:r>
      <w:r>
        <w:rPr>
          <w:rFonts w:hint="eastAsia" w:ascii="Times New Roman" w:hAnsi="Times New Roman" w:cs="Times New Roman"/>
          <w:kern w:val="0"/>
          <w:sz w:val="24"/>
          <w:szCs w:val="24"/>
        </w:rPr>
        <w:t>规定了普洱茶仓储的术语与定义、基本要求、仓储管理、保质措施和试验方法。该</w:t>
      </w:r>
      <w:r>
        <w:rPr>
          <w:rFonts w:hint="eastAsia" w:ascii="Times New Roman" w:hAnsi="Times New Roman" w:cs="Times New Roman"/>
          <w:kern w:val="0"/>
          <w:sz w:val="24"/>
          <w:szCs w:val="24"/>
          <w:lang w:val="en-US" w:eastAsia="zh-CN"/>
        </w:rPr>
        <w:t>文件适用于普洱茶及其原料的仓储。</w:t>
      </w:r>
    </w:p>
    <w:p w14:paraId="26A9D073">
      <w:pPr>
        <w:pStyle w:val="34"/>
        <w:numPr>
          <w:ilvl w:val="0"/>
          <w:numId w:val="2"/>
        </w:numPr>
        <w:adjustRightInd w:val="0"/>
        <w:snapToGrid w:val="0"/>
        <w:spacing w:beforeLines="0" w:afterLines="0" w:line="360" w:lineRule="auto"/>
        <w:ind w:left="0" w:firstLine="0"/>
        <w:jc w:val="left"/>
        <w:rPr>
          <w:rFonts w:ascii="Times New Roman"/>
          <w:color w:val="000000"/>
          <w:sz w:val="24"/>
          <w:szCs w:val="24"/>
          <w:highlight w:val="lightGray"/>
        </w:rPr>
      </w:pPr>
      <w:r>
        <w:rPr>
          <w:rFonts w:hint="eastAsia" w:ascii="Times New Roman"/>
          <w:color w:val="000000"/>
          <w:sz w:val="24"/>
          <w:szCs w:val="24"/>
        </w:rPr>
        <w:t>术语和定义</w:t>
      </w:r>
    </w:p>
    <w:p w14:paraId="5BAE8E50">
      <w:pPr>
        <w:adjustRightInd w:val="0"/>
        <w:snapToGrid w:val="0"/>
        <w:spacing w:line="360" w:lineRule="auto"/>
        <w:ind w:firstLine="360" w:firstLineChars="150"/>
        <w:jc w:val="left"/>
        <w:rPr>
          <w:rFonts w:ascii="Times New Roman" w:hAnsi="Times New Roman" w:cs="Times New Roman"/>
          <w:sz w:val="24"/>
          <w:szCs w:val="24"/>
        </w:rPr>
      </w:pPr>
      <w:r>
        <w:rPr>
          <w:rFonts w:hint="eastAsia" w:ascii="Times New Roman" w:hAnsi="Times New Roman" w:cs="Times New Roman"/>
          <w:sz w:val="24"/>
          <w:szCs w:val="24"/>
        </w:rPr>
        <w:t>对“</w:t>
      </w:r>
      <w:r>
        <w:rPr>
          <w:rFonts w:ascii="Times New Roman"/>
          <w:sz w:val="24"/>
          <w:szCs w:val="24"/>
        </w:rPr>
        <w:t>普洱茶仓储</w:t>
      </w:r>
      <w:r>
        <w:rPr>
          <w:rFonts w:hint="eastAsia" w:ascii="Times New Roman"/>
          <w:sz w:val="24"/>
          <w:szCs w:val="24"/>
        </w:rPr>
        <w:t>”“普洱茶智能仓储”“数</w:t>
      </w:r>
      <w:r>
        <w:rPr>
          <w:rFonts w:hint="eastAsia" w:ascii="Times New Roman"/>
          <w:sz w:val="24"/>
          <w:szCs w:val="24"/>
          <w:lang w:val="en-US" w:eastAsia="zh-CN"/>
        </w:rPr>
        <w:t>字</w:t>
      </w:r>
      <w:r>
        <w:rPr>
          <w:rFonts w:hint="eastAsia" w:ascii="Times New Roman"/>
          <w:sz w:val="24"/>
          <w:szCs w:val="24"/>
        </w:rPr>
        <w:t>化管理”</w:t>
      </w:r>
      <w:r>
        <w:rPr>
          <w:rFonts w:ascii="Times New Roman"/>
          <w:sz w:val="24"/>
          <w:szCs w:val="24"/>
        </w:rPr>
        <w:t xml:space="preserve"> </w:t>
      </w:r>
      <w:r>
        <w:rPr>
          <w:rFonts w:hint="eastAsia" w:ascii="Times New Roman"/>
          <w:sz w:val="24"/>
          <w:szCs w:val="24"/>
        </w:rPr>
        <w:t>等术语进行了定义。</w:t>
      </w:r>
    </w:p>
    <w:p w14:paraId="5296784A">
      <w:pPr>
        <w:pStyle w:val="34"/>
        <w:numPr>
          <w:ilvl w:val="0"/>
          <w:numId w:val="3"/>
        </w:numPr>
        <w:adjustRightInd w:val="0"/>
        <w:snapToGrid w:val="0"/>
        <w:spacing w:beforeLines="0" w:afterLines="0" w:line="360" w:lineRule="auto"/>
        <w:ind w:left="0" w:firstLine="0"/>
        <w:jc w:val="left"/>
        <w:rPr>
          <w:rFonts w:ascii="Times New Roman"/>
          <w:color w:val="000000"/>
          <w:sz w:val="24"/>
          <w:szCs w:val="24"/>
        </w:rPr>
      </w:pPr>
      <w:r>
        <w:rPr>
          <w:rFonts w:hint="eastAsia" w:ascii="Times New Roman"/>
          <w:color w:val="000000"/>
          <w:sz w:val="24"/>
          <w:szCs w:val="24"/>
        </w:rPr>
        <w:t>基本要求</w:t>
      </w:r>
      <w:r>
        <w:rPr>
          <w:rFonts w:hint="eastAsia" w:ascii="Times New Roman" w:hAnsiTheme="minorHAnsi" w:eastAsiaTheme="minorEastAsia" w:cstheme="minorBidi"/>
          <w:kern w:val="2"/>
          <w:sz w:val="24"/>
          <w:szCs w:val="24"/>
        </w:rPr>
        <w:t xml:space="preserve"> 明确了产品、包装、仓库的基本要求。</w:t>
      </w:r>
    </w:p>
    <w:p w14:paraId="719197EE">
      <w:pPr>
        <w:numPr>
          <w:ilvl w:val="0"/>
          <w:numId w:val="3"/>
        </w:numPr>
        <w:adjustRightInd w:val="0"/>
        <w:snapToGrid w:val="0"/>
        <w:spacing w:line="360" w:lineRule="auto"/>
        <w:jc w:val="left"/>
        <w:rPr>
          <w:color w:val="000000"/>
          <w:sz w:val="24"/>
          <w:szCs w:val="24"/>
        </w:rPr>
      </w:pPr>
      <w:r>
        <w:rPr>
          <w:rFonts w:hint="eastAsia" w:ascii="Times New Roman" w:hAnsi="Times New Roman" w:eastAsia="黑体" w:cs="Times New Roman"/>
          <w:color w:val="000000"/>
          <w:kern w:val="0"/>
          <w:sz w:val="24"/>
          <w:szCs w:val="24"/>
        </w:rPr>
        <w:t xml:space="preserve">仓储管理 </w:t>
      </w:r>
      <w:r>
        <w:rPr>
          <w:rFonts w:hint="eastAsia" w:ascii="Times New Roman"/>
          <w:color w:val="000000"/>
          <w:sz w:val="24"/>
          <w:szCs w:val="24"/>
        </w:rPr>
        <w:t>对入库、仓储条件、</w:t>
      </w:r>
      <w:r>
        <w:rPr>
          <w:rFonts w:hint="eastAsia"/>
          <w:color w:val="000000"/>
          <w:sz w:val="24"/>
          <w:szCs w:val="24"/>
        </w:rPr>
        <w:t>库检、卫生管理、安全防范、数字化管理等规定了详细要求。</w:t>
      </w:r>
    </w:p>
    <w:p w14:paraId="797E789F">
      <w:pPr>
        <w:numPr>
          <w:ilvl w:val="0"/>
          <w:numId w:val="3"/>
        </w:numPr>
        <w:adjustRightInd w:val="0"/>
        <w:snapToGrid w:val="0"/>
        <w:spacing w:line="360" w:lineRule="auto"/>
        <w:jc w:val="left"/>
        <w:rPr>
          <w:color w:val="000000"/>
          <w:sz w:val="24"/>
          <w:szCs w:val="24"/>
        </w:rPr>
      </w:pPr>
      <w:r>
        <w:rPr>
          <w:rFonts w:hint="eastAsia" w:ascii="Times New Roman" w:hAnsi="Times New Roman" w:eastAsia="黑体" w:cs="Times New Roman"/>
          <w:color w:val="000000"/>
          <w:kern w:val="0"/>
          <w:sz w:val="24"/>
          <w:szCs w:val="24"/>
        </w:rPr>
        <w:t>保质措施</w:t>
      </w:r>
      <w:r>
        <w:rPr>
          <w:rFonts w:hint="eastAsia" w:ascii="黑体"/>
          <w:color w:val="000000"/>
          <w:sz w:val="24"/>
          <w:szCs w:val="24"/>
        </w:rPr>
        <w:t xml:space="preserve"> 从通风、卫生、温湿度控制等几个方面进行了普洱茶仓储过程中品质保持措施的规定</w:t>
      </w:r>
    </w:p>
    <w:p w14:paraId="03E67303">
      <w:pPr>
        <w:pStyle w:val="35"/>
        <w:adjustRightInd w:val="0"/>
        <w:snapToGrid w:val="0"/>
        <w:spacing w:beforeLines="0" w:afterLines="0" w:line="360" w:lineRule="auto"/>
        <w:ind w:left="0" w:firstLine="0"/>
        <w:jc w:val="left"/>
        <w:rPr>
          <w:rFonts w:hAnsiTheme="minorHAnsi" w:eastAsiaTheme="minorEastAsia" w:cstheme="minorBidi"/>
          <w:color w:val="000000"/>
          <w:kern w:val="2"/>
          <w:sz w:val="24"/>
          <w:szCs w:val="24"/>
        </w:rPr>
      </w:pPr>
      <w:r>
        <w:rPr>
          <w:rFonts w:hint="eastAsia" w:ascii="宋体" w:hAnsi="宋体" w:eastAsia="宋体"/>
          <w:sz w:val="24"/>
          <w:szCs w:val="24"/>
        </w:rPr>
        <w:t>7.</w:t>
      </w:r>
      <w:r>
        <w:rPr>
          <w:rFonts w:hint="eastAsia"/>
          <w:color w:val="000000"/>
          <w:sz w:val="24"/>
          <w:szCs w:val="24"/>
        </w:rPr>
        <w:t xml:space="preserve">试验方法 </w:t>
      </w:r>
      <w:r>
        <w:rPr>
          <w:rFonts w:hint="eastAsia" w:hAnsiTheme="minorHAnsi" w:eastAsiaTheme="minorEastAsia" w:cstheme="minorBidi"/>
          <w:color w:val="000000"/>
          <w:kern w:val="2"/>
          <w:sz w:val="24"/>
          <w:szCs w:val="24"/>
        </w:rPr>
        <w:t>对含水率、感官品质、污染物、农药残留、大肠菌群和致病菌等指标的测定方法进行了规定。</w:t>
      </w:r>
    </w:p>
    <w:p w14:paraId="3AD6E852">
      <w:pPr>
        <w:pStyle w:val="25"/>
        <w:adjustRightInd w:val="0"/>
        <w:snapToGrid w:val="0"/>
        <w:spacing w:line="360" w:lineRule="auto"/>
        <w:ind w:firstLine="281" w:firstLineChars="100"/>
        <w:jc w:val="left"/>
        <w:outlineLvl w:val="0"/>
        <w:rPr>
          <w:rFonts w:ascii="Times New Roman" w:hAnsi="Times New Roman" w:cs="Times New Roman"/>
          <w:b/>
          <w:sz w:val="28"/>
          <w:szCs w:val="28"/>
        </w:rPr>
      </w:pPr>
      <w:r>
        <w:rPr>
          <w:rFonts w:hint="eastAsia" w:ascii="Times New Roman" w:hAnsi="Times New Roman" w:cs="Times New Roman"/>
          <w:b/>
          <w:sz w:val="28"/>
          <w:szCs w:val="28"/>
        </w:rPr>
        <w:t>五、</w:t>
      </w:r>
      <w:r>
        <w:rPr>
          <w:rFonts w:ascii="Times New Roman" w:hAnsi="Times New Roman" w:cs="Times New Roman"/>
          <w:b/>
          <w:sz w:val="28"/>
          <w:szCs w:val="28"/>
        </w:rPr>
        <w:t>标准制</w:t>
      </w:r>
      <w:r>
        <w:rPr>
          <w:rFonts w:hint="eastAsia" w:ascii="Times New Roman" w:hAnsi="Times New Roman" w:cs="Times New Roman"/>
          <w:b/>
          <w:sz w:val="28"/>
          <w:szCs w:val="28"/>
        </w:rPr>
        <w:t>定</w:t>
      </w:r>
      <w:r>
        <w:rPr>
          <w:rFonts w:ascii="Times New Roman" w:hAnsi="Times New Roman" w:cs="Times New Roman"/>
          <w:b/>
          <w:sz w:val="28"/>
          <w:szCs w:val="28"/>
        </w:rPr>
        <w:t>的</w:t>
      </w:r>
      <w:r>
        <w:rPr>
          <w:rFonts w:hint="eastAsia" w:ascii="Times New Roman" w:hAnsi="Times New Roman" w:cs="Times New Roman"/>
          <w:b/>
          <w:sz w:val="28"/>
          <w:szCs w:val="28"/>
        </w:rPr>
        <w:t>试验依据</w:t>
      </w:r>
    </w:p>
    <w:p w14:paraId="619B6E66">
      <w:pPr>
        <w:pStyle w:val="3"/>
        <w:adjustRightInd w:val="0"/>
        <w:snapToGrid w:val="0"/>
        <w:spacing w:before="0" w:after="0" w:line="360" w:lineRule="auto"/>
        <w:jc w:val="left"/>
        <w:rPr>
          <w:rFonts w:ascii="Times New Roman" w:hAnsi="Times New Roman" w:cs="Times New Roman" w:eastAsiaTheme="minorEastAsia"/>
          <w:color w:val="000000" w:themeColor="text1"/>
          <w:sz w:val="24"/>
          <w:szCs w:val="24"/>
          <w14:textFill>
            <w14:solidFill>
              <w14:schemeClr w14:val="tx1"/>
            </w14:solidFill>
          </w14:textFill>
        </w:rPr>
      </w:pPr>
      <w:r>
        <w:rPr>
          <w:rFonts w:hint="eastAsia" w:ascii="Times New Roman" w:hAnsi="Times New Roman" w:cs="Times New Roman" w:eastAsiaTheme="minorEastAsia"/>
          <w:color w:val="000000" w:themeColor="text1"/>
          <w:sz w:val="24"/>
          <w:szCs w:val="24"/>
          <w14:textFill>
            <w14:solidFill>
              <w14:schemeClr w14:val="tx1"/>
            </w14:solidFill>
          </w14:textFill>
        </w:rPr>
        <w:t>1、基于感官评价的普洱茶仓储典型样品分析</w:t>
      </w:r>
    </w:p>
    <w:p w14:paraId="22E72C61">
      <w:pPr>
        <w:pStyle w:val="35"/>
        <w:adjustRightInd w:val="0"/>
        <w:snapToGrid w:val="0"/>
        <w:spacing w:beforeLines="0" w:afterLines="0" w:line="360" w:lineRule="auto"/>
        <w:ind w:left="0" w:firstLine="480" w:firstLineChars="200"/>
        <w:rPr>
          <w:rFonts w:ascii="宋体" w:hAnsi="宋体" w:eastAsia="宋体"/>
          <w:sz w:val="24"/>
          <w:szCs w:val="24"/>
        </w:rPr>
      </w:pPr>
      <w:r>
        <w:rPr>
          <w:rFonts w:hint="eastAsia" w:ascii="宋体" w:hAnsi="宋体" w:eastAsia="宋体"/>
          <w:sz w:val="24"/>
          <w:szCs w:val="24"/>
        </w:rPr>
        <w:t>通过向代表性普洱茶生产企业和仓储企业征集不同年份和不同仓储条件的普洱茶（生茶、熟茶）大样，共征集到样品68只，依据要求筛选出有效样本59只，于2022年11月11日-12日召开普洱茶仓储样品评审会议，组织具有国家级评茶</w:t>
      </w:r>
      <w:r>
        <w:rPr>
          <w:rFonts w:hint="eastAsia" w:ascii="宋体" w:hAnsi="宋体" w:eastAsia="宋体"/>
          <w:sz w:val="24"/>
          <w:szCs w:val="24"/>
          <w:lang w:val="en-US" w:eastAsia="zh-CN"/>
        </w:rPr>
        <w:t>师资质</w:t>
      </w:r>
      <w:r>
        <w:rPr>
          <w:rFonts w:hint="eastAsia" w:ascii="宋体" w:hAnsi="宋体" w:eastAsia="宋体"/>
          <w:sz w:val="24"/>
          <w:szCs w:val="24"/>
        </w:rPr>
        <w:t>的专业感官审评人员，分别从汤色、香气、滋味3因子对普洱茶仓储样品进行感官审评。参照GB/T 23776-2018《茶叶感官审评方法》称取3g茶样，使用150 ML沸水冲泡5 min，根据产品类型差异，普洱熟茶滋味以“陈”“醇”“厚”为因子，香气以“浓纯度”为因子，采用5分制评分法，</w:t>
      </w:r>
      <w:r>
        <w:rPr>
          <w:rFonts w:ascii="宋体" w:hAnsi="宋体" w:eastAsia="宋体"/>
          <w:sz w:val="24"/>
          <w:szCs w:val="24"/>
        </w:rPr>
        <w:t>0（不存在），5</w:t>
      </w:r>
      <w:r>
        <w:rPr>
          <w:rFonts w:hint="eastAsia" w:ascii="宋体" w:hAnsi="宋体" w:eastAsia="宋体"/>
          <w:sz w:val="24"/>
          <w:szCs w:val="24"/>
        </w:rPr>
        <w:t>（极强），劣异味、劣异气和汤色采用描述法。普洱生茶滋味以“陈”、“醇”“苦</w:t>
      </w:r>
      <w:r>
        <w:rPr>
          <w:rFonts w:hint="eastAsia" w:ascii="宋体" w:hAnsi="宋体" w:eastAsia="宋体"/>
          <w:sz w:val="24"/>
          <w:szCs w:val="24"/>
        </w:rPr>
        <w:tab/>
      </w:r>
      <w:r>
        <w:rPr>
          <w:rFonts w:hint="eastAsia" w:ascii="宋体" w:hAnsi="宋体" w:eastAsia="宋体"/>
          <w:sz w:val="24"/>
          <w:szCs w:val="24"/>
        </w:rPr>
        <w:t>”“涩”为因子，香气以“转化度”为因子，采用5分制评分法，0（不存在），</w:t>
      </w:r>
      <w:r>
        <w:rPr>
          <w:rFonts w:ascii="宋体" w:hAnsi="宋体" w:eastAsia="宋体"/>
          <w:sz w:val="24"/>
          <w:szCs w:val="24"/>
        </w:rPr>
        <w:t>5</w:t>
      </w:r>
      <w:r>
        <w:rPr>
          <w:rFonts w:hint="eastAsia" w:ascii="宋体" w:hAnsi="宋体" w:eastAsia="宋体"/>
          <w:sz w:val="24"/>
          <w:szCs w:val="24"/>
        </w:rPr>
        <w:t>（极强），劣异味、劣异气和汤色采用描述法。普洱茶（生茶和熟茶）具体感官审评结果分别见表1、表2，评审会议照片见图1。</w:t>
      </w:r>
    </w:p>
    <w:p w14:paraId="199E393E">
      <w:pPr>
        <w:pStyle w:val="33"/>
        <w:ind w:firstLine="525" w:firstLineChars="250"/>
        <w:jc w:val="center"/>
      </w:pPr>
      <w:r>
        <w:br w:type="page"/>
      </w:r>
      <w:r>
        <w:drawing>
          <wp:inline distT="0" distB="0" distL="0" distR="0">
            <wp:extent cx="3333750" cy="2314575"/>
            <wp:effectExtent l="0" t="0" r="0" b="0"/>
            <wp:docPr id="7" name="图片 7" descr="C:\Users\SU\Desktop\1.普洱茶仓储规范\4.普洱茶标准样品审评会11.11-12\评审会议照片\9b20789f841e10692fb0bd86f808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U\Desktop\1.普洱茶仓储规范\4.普洱茶标准样品审评会11.11-12\评审会议照片\9b20789f841e10692fb0bd86f808d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342389" cy="2320573"/>
                    </a:xfrm>
                    <a:prstGeom prst="rect">
                      <a:avLst/>
                    </a:prstGeom>
                    <a:noFill/>
                    <a:ln>
                      <a:noFill/>
                    </a:ln>
                  </pic:spPr>
                </pic:pic>
              </a:graphicData>
            </a:graphic>
          </wp:inline>
        </w:drawing>
      </w:r>
    </w:p>
    <w:p w14:paraId="6606B53F">
      <w:pPr>
        <w:pStyle w:val="33"/>
        <w:ind w:firstLine="420"/>
        <w:jc w:val="center"/>
      </w:pPr>
      <w:r>
        <w:rPr>
          <w:rFonts w:hint="eastAsia"/>
        </w:rPr>
        <w:t xml:space="preserve"> </w:t>
      </w:r>
      <w:r>
        <w:drawing>
          <wp:inline distT="0" distB="0" distL="0" distR="0">
            <wp:extent cx="3324225" cy="2457450"/>
            <wp:effectExtent l="0" t="0" r="0" b="0"/>
            <wp:docPr id="8" name="图片 8" descr="C:\Users\SU\Desktop\1.普洱茶仓储规范\4.普洱茶标准样品审评会11.11-12\评审会议照片\a4f7945b8a89c5f53d17eccabf124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SU\Desktop\1.普洱茶仓储规范\4.普洱茶标准样品审评会11.11-12\评审会议照片\a4f7945b8a89c5f53d17eccabf124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26629" cy="2459227"/>
                    </a:xfrm>
                    <a:prstGeom prst="rect">
                      <a:avLst/>
                    </a:prstGeom>
                    <a:noFill/>
                    <a:ln>
                      <a:noFill/>
                    </a:ln>
                  </pic:spPr>
                </pic:pic>
              </a:graphicData>
            </a:graphic>
          </wp:inline>
        </w:drawing>
      </w:r>
    </w:p>
    <w:p w14:paraId="2A6414CB">
      <w:pPr>
        <w:pStyle w:val="33"/>
        <w:ind w:firstLine="2741" w:firstLineChars="1300"/>
        <w:rPr>
          <w:b/>
        </w:rPr>
        <w:sectPr>
          <w:pgSz w:w="11906" w:h="16838"/>
          <w:pgMar w:top="1440" w:right="1800" w:bottom="1440" w:left="1800" w:header="851" w:footer="992" w:gutter="0"/>
          <w:cols w:space="720" w:num="1"/>
          <w:docGrid w:type="lines" w:linePitch="435" w:charSpace="0"/>
        </w:sectPr>
      </w:pPr>
      <w:r>
        <w:rPr>
          <w:rFonts w:hint="eastAsia"/>
          <w:b/>
        </w:rPr>
        <w:t>图1 普洱茶仓储样品评审会议照片</w:t>
      </w:r>
    </w:p>
    <w:p w14:paraId="5C7E8098">
      <w:pPr>
        <w:pStyle w:val="33"/>
        <w:ind w:firstLine="422"/>
        <w:jc w:val="center"/>
        <w:rPr>
          <w:rFonts w:hAnsi="宋体" w:eastAsia="宋体" w:cs="宋体"/>
          <w:b/>
          <w:color w:val="000000"/>
          <w:kern w:val="0"/>
          <w:szCs w:val="21"/>
        </w:rPr>
      </w:pPr>
      <w:r>
        <w:rPr>
          <w:rFonts w:hint="eastAsia" w:hAnsi="宋体" w:eastAsia="宋体" w:cs="宋体"/>
          <w:b/>
          <w:color w:val="000000"/>
          <w:kern w:val="0"/>
          <w:szCs w:val="21"/>
        </w:rPr>
        <w:t>表1 普洱熟茶（散茶和紧压茶）感官审评表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547"/>
        <w:gridCol w:w="547"/>
        <w:gridCol w:w="547"/>
        <w:gridCol w:w="2030"/>
        <w:gridCol w:w="1043"/>
        <w:gridCol w:w="3399"/>
        <w:gridCol w:w="697"/>
        <w:gridCol w:w="706"/>
        <w:gridCol w:w="709"/>
        <w:gridCol w:w="853"/>
        <w:gridCol w:w="896"/>
        <w:gridCol w:w="695"/>
      </w:tblGrid>
      <w:tr w14:paraId="03D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1" w:type="pct"/>
            <w:vMerge w:val="restart"/>
            <w:tcBorders>
              <w:tl2br w:val="single" w:color="auto" w:sz="4" w:space="0"/>
            </w:tcBorders>
            <w:shd w:val="clear" w:color="auto" w:fill="auto"/>
            <w:noWrap/>
            <w:vAlign w:val="center"/>
          </w:tcPr>
          <w:p w14:paraId="682B28C9">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品质</w:t>
            </w:r>
            <w:r>
              <w:rPr>
                <w:rFonts w:ascii="宋体" w:hAnsi="宋体" w:eastAsia="宋体" w:cs="宋体"/>
                <w:color w:val="000000"/>
                <w:kern w:val="0"/>
                <w:szCs w:val="21"/>
              </w:rPr>
              <w:t>参数</w:t>
            </w:r>
          </w:p>
          <w:p w14:paraId="7C1820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样品编号</w:t>
            </w:r>
          </w:p>
        </w:tc>
        <w:tc>
          <w:tcPr>
            <w:tcW w:w="1295" w:type="pct"/>
            <w:gridSpan w:val="4"/>
            <w:shd w:val="clear" w:color="auto" w:fill="auto"/>
            <w:noWrap/>
            <w:vAlign w:val="center"/>
          </w:tcPr>
          <w:p w14:paraId="44AAAE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滋味</w:t>
            </w:r>
          </w:p>
        </w:tc>
        <w:tc>
          <w:tcPr>
            <w:tcW w:w="1567" w:type="pct"/>
            <w:gridSpan w:val="2"/>
            <w:shd w:val="clear" w:color="auto" w:fill="auto"/>
            <w:noWrap/>
            <w:vAlign w:val="center"/>
          </w:tcPr>
          <w:p w14:paraId="62FF83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香气</w:t>
            </w:r>
          </w:p>
        </w:tc>
        <w:tc>
          <w:tcPr>
            <w:tcW w:w="1607" w:type="pct"/>
            <w:gridSpan w:val="6"/>
            <w:shd w:val="clear" w:color="auto" w:fill="auto"/>
            <w:noWrap/>
            <w:vAlign w:val="center"/>
          </w:tcPr>
          <w:p w14:paraId="7F5BE7B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汤色</w:t>
            </w:r>
          </w:p>
        </w:tc>
      </w:tr>
      <w:tr w14:paraId="79F5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1" w:type="pct"/>
            <w:vMerge w:val="continue"/>
            <w:tcBorders>
              <w:tl2br w:val="single" w:color="auto" w:sz="4" w:space="0"/>
            </w:tcBorders>
            <w:vAlign w:val="center"/>
          </w:tcPr>
          <w:p w14:paraId="587895A3">
            <w:pPr>
              <w:widowControl/>
              <w:jc w:val="left"/>
              <w:rPr>
                <w:rFonts w:ascii="宋体" w:hAnsi="宋体" w:eastAsia="宋体" w:cs="宋体"/>
                <w:color w:val="000000"/>
                <w:kern w:val="0"/>
                <w:szCs w:val="21"/>
              </w:rPr>
            </w:pPr>
          </w:p>
        </w:tc>
        <w:tc>
          <w:tcPr>
            <w:tcW w:w="193" w:type="pct"/>
            <w:shd w:val="clear" w:color="auto" w:fill="auto"/>
            <w:noWrap/>
            <w:vAlign w:val="center"/>
          </w:tcPr>
          <w:p w14:paraId="251169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w:t>
            </w:r>
          </w:p>
        </w:tc>
        <w:tc>
          <w:tcPr>
            <w:tcW w:w="193" w:type="pct"/>
            <w:shd w:val="clear" w:color="auto" w:fill="auto"/>
            <w:noWrap/>
            <w:vAlign w:val="center"/>
          </w:tcPr>
          <w:p w14:paraId="27FCD0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醇</w:t>
            </w:r>
          </w:p>
        </w:tc>
        <w:tc>
          <w:tcPr>
            <w:tcW w:w="193" w:type="pct"/>
            <w:shd w:val="clear" w:color="auto" w:fill="auto"/>
            <w:noWrap/>
            <w:vAlign w:val="center"/>
          </w:tcPr>
          <w:p w14:paraId="28E3CA3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厚</w:t>
            </w:r>
          </w:p>
        </w:tc>
        <w:tc>
          <w:tcPr>
            <w:tcW w:w="716" w:type="pct"/>
            <w:shd w:val="clear" w:color="auto" w:fill="auto"/>
            <w:noWrap/>
            <w:vAlign w:val="center"/>
          </w:tcPr>
          <w:p w14:paraId="45D1E6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劣异味或其他</w:t>
            </w:r>
          </w:p>
        </w:tc>
        <w:tc>
          <w:tcPr>
            <w:tcW w:w="368" w:type="pct"/>
            <w:shd w:val="clear" w:color="auto" w:fill="auto"/>
            <w:noWrap/>
            <w:vAlign w:val="center"/>
          </w:tcPr>
          <w:p w14:paraId="209482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浓纯度</w:t>
            </w:r>
          </w:p>
        </w:tc>
        <w:tc>
          <w:tcPr>
            <w:tcW w:w="1199" w:type="pct"/>
            <w:shd w:val="clear" w:color="auto" w:fill="auto"/>
            <w:noWrap/>
            <w:vAlign w:val="center"/>
          </w:tcPr>
          <w:p w14:paraId="7C657D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劣异气或其他</w:t>
            </w:r>
          </w:p>
        </w:tc>
        <w:tc>
          <w:tcPr>
            <w:tcW w:w="246" w:type="pct"/>
            <w:shd w:val="clear" w:color="auto" w:fill="auto"/>
            <w:noWrap/>
            <w:vAlign w:val="center"/>
          </w:tcPr>
          <w:p w14:paraId="5C8ED3E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橙黄</w:t>
            </w:r>
          </w:p>
        </w:tc>
        <w:tc>
          <w:tcPr>
            <w:tcW w:w="249" w:type="pct"/>
            <w:shd w:val="clear" w:color="auto" w:fill="auto"/>
            <w:noWrap/>
            <w:vAlign w:val="center"/>
          </w:tcPr>
          <w:p w14:paraId="6E652A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橙红</w:t>
            </w:r>
          </w:p>
        </w:tc>
        <w:tc>
          <w:tcPr>
            <w:tcW w:w="250" w:type="pct"/>
            <w:shd w:val="clear" w:color="auto" w:fill="auto"/>
            <w:noWrap/>
            <w:vAlign w:val="center"/>
          </w:tcPr>
          <w:p w14:paraId="3A187C3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w:t>
            </w:r>
          </w:p>
        </w:tc>
        <w:tc>
          <w:tcPr>
            <w:tcW w:w="301" w:type="pct"/>
            <w:shd w:val="clear" w:color="auto" w:fill="auto"/>
            <w:noWrap/>
            <w:vAlign w:val="center"/>
          </w:tcPr>
          <w:p w14:paraId="58616E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红艳</w:t>
            </w:r>
          </w:p>
        </w:tc>
        <w:tc>
          <w:tcPr>
            <w:tcW w:w="316" w:type="pct"/>
            <w:shd w:val="clear" w:color="auto" w:fill="auto"/>
            <w:noWrap/>
            <w:vAlign w:val="center"/>
          </w:tcPr>
          <w:p w14:paraId="2CE439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深红</w:t>
            </w:r>
          </w:p>
        </w:tc>
        <w:tc>
          <w:tcPr>
            <w:tcW w:w="245" w:type="pct"/>
            <w:shd w:val="clear" w:color="auto" w:fill="auto"/>
            <w:noWrap/>
            <w:vAlign w:val="center"/>
          </w:tcPr>
          <w:p w14:paraId="4A7B5E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红浓</w:t>
            </w:r>
          </w:p>
        </w:tc>
      </w:tr>
      <w:tr w14:paraId="7E86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4A2C7FA6">
            <w:pPr>
              <w:widowControl/>
              <w:jc w:val="left"/>
              <w:rPr>
                <w:rFonts w:ascii="宋体" w:hAnsi="宋体" w:eastAsia="宋体" w:cs="宋体"/>
                <w:color w:val="000000"/>
                <w:kern w:val="0"/>
                <w:szCs w:val="21"/>
              </w:rPr>
            </w:pPr>
            <w:r>
              <w:rPr>
                <w:rFonts w:ascii="宋体" w:hAnsi="宋体" w:eastAsia="宋体" w:cs="宋体"/>
                <w:color w:val="000000"/>
                <w:kern w:val="0"/>
                <w:szCs w:val="21"/>
              </w:rPr>
              <w:t>B2</w:t>
            </w:r>
          </w:p>
        </w:tc>
        <w:tc>
          <w:tcPr>
            <w:tcW w:w="193" w:type="pct"/>
            <w:shd w:val="clear" w:color="auto" w:fill="auto"/>
            <w:noWrap/>
            <w:vAlign w:val="center"/>
          </w:tcPr>
          <w:p w14:paraId="2829E889">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193" w:type="pct"/>
            <w:shd w:val="clear" w:color="auto" w:fill="auto"/>
            <w:noWrap/>
            <w:vAlign w:val="center"/>
          </w:tcPr>
          <w:p w14:paraId="6ACA9274">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193" w:type="pct"/>
            <w:shd w:val="clear" w:color="auto" w:fill="auto"/>
            <w:noWrap/>
            <w:vAlign w:val="center"/>
          </w:tcPr>
          <w:p w14:paraId="78615F4D">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716" w:type="pct"/>
            <w:shd w:val="clear" w:color="auto" w:fill="auto"/>
            <w:noWrap/>
            <w:vAlign w:val="center"/>
          </w:tcPr>
          <w:p w14:paraId="4A92143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无</w:t>
            </w:r>
          </w:p>
        </w:tc>
        <w:tc>
          <w:tcPr>
            <w:tcW w:w="368" w:type="pct"/>
            <w:shd w:val="clear" w:color="auto" w:fill="auto"/>
            <w:noWrap/>
            <w:vAlign w:val="center"/>
          </w:tcPr>
          <w:p w14:paraId="611E7CF0">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1199" w:type="pct"/>
            <w:shd w:val="clear" w:color="auto" w:fill="auto"/>
            <w:noWrap/>
            <w:vAlign w:val="center"/>
          </w:tcPr>
          <w:p w14:paraId="69ABDF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vAlign w:val="center"/>
          </w:tcPr>
          <w:p w14:paraId="01B5826F">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2B599053">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26029C3E">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4D30CA11">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63C4DC52">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1245101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r>
      <w:tr w14:paraId="4E62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0E5D2AA2">
            <w:pPr>
              <w:widowControl/>
              <w:jc w:val="left"/>
              <w:rPr>
                <w:rFonts w:ascii="宋体" w:hAnsi="宋体" w:eastAsia="宋体" w:cs="宋体"/>
                <w:color w:val="000000"/>
                <w:kern w:val="0"/>
                <w:szCs w:val="21"/>
              </w:rPr>
            </w:pPr>
            <w:r>
              <w:rPr>
                <w:rFonts w:ascii="宋体" w:hAnsi="宋体" w:eastAsia="宋体" w:cs="宋体"/>
                <w:color w:val="000000"/>
                <w:kern w:val="0"/>
                <w:szCs w:val="21"/>
              </w:rPr>
              <w:t>B3</w:t>
            </w:r>
          </w:p>
        </w:tc>
        <w:tc>
          <w:tcPr>
            <w:tcW w:w="193" w:type="pct"/>
            <w:shd w:val="clear" w:color="auto" w:fill="auto"/>
            <w:noWrap/>
            <w:vAlign w:val="center"/>
          </w:tcPr>
          <w:p w14:paraId="2739330A">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5867C439">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1FDFA46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716" w:type="pct"/>
            <w:shd w:val="clear" w:color="auto" w:fill="auto"/>
            <w:noWrap/>
            <w:vAlign w:val="center"/>
          </w:tcPr>
          <w:p w14:paraId="61B230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0BEC0986">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1199" w:type="pct"/>
            <w:shd w:val="clear" w:color="auto" w:fill="auto"/>
            <w:noWrap/>
            <w:vAlign w:val="center"/>
          </w:tcPr>
          <w:p w14:paraId="793616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甜</w:t>
            </w:r>
          </w:p>
        </w:tc>
        <w:tc>
          <w:tcPr>
            <w:tcW w:w="246" w:type="pct"/>
            <w:shd w:val="clear" w:color="auto" w:fill="auto"/>
            <w:noWrap/>
            <w:vAlign w:val="center"/>
          </w:tcPr>
          <w:p w14:paraId="2B05194C">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7DA849E7">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3C282631">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6B4E08A1">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2BADF8B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4C2BFB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r>
      <w:tr w14:paraId="772F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3B4EC7A6">
            <w:pPr>
              <w:widowControl/>
              <w:jc w:val="left"/>
              <w:rPr>
                <w:rFonts w:ascii="宋体" w:hAnsi="宋体" w:eastAsia="宋体" w:cs="宋体"/>
                <w:color w:val="000000"/>
                <w:kern w:val="0"/>
                <w:szCs w:val="21"/>
              </w:rPr>
            </w:pPr>
            <w:r>
              <w:rPr>
                <w:rFonts w:ascii="宋体" w:hAnsi="宋体" w:eastAsia="宋体" w:cs="宋体"/>
                <w:color w:val="000000"/>
                <w:kern w:val="0"/>
                <w:szCs w:val="21"/>
              </w:rPr>
              <w:t>B4</w:t>
            </w:r>
          </w:p>
        </w:tc>
        <w:tc>
          <w:tcPr>
            <w:tcW w:w="193" w:type="pct"/>
            <w:shd w:val="clear" w:color="auto" w:fill="auto"/>
            <w:noWrap/>
            <w:vAlign w:val="center"/>
          </w:tcPr>
          <w:p w14:paraId="584E0D0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45560089">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0F5F567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716" w:type="pct"/>
            <w:shd w:val="clear" w:color="auto" w:fill="auto"/>
            <w:noWrap/>
            <w:vAlign w:val="center"/>
          </w:tcPr>
          <w:p w14:paraId="5784229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0330BAA7">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199" w:type="pct"/>
            <w:shd w:val="clear" w:color="auto" w:fill="auto"/>
            <w:noWrap/>
            <w:vAlign w:val="center"/>
          </w:tcPr>
          <w:p w14:paraId="7F7555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vAlign w:val="center"/>
          </w:tcPr>
          <w:p w14:paraId="535B6914">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74DB0871">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11DFD1A3">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527A13FC">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305D861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0EEEB8A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r>
      <w:tr w14:paraId="6DAC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64E25E32">
            <w:pPr>
              <w:widowControl/>
              <w:jc w:val="left"/>
              <w:rPr>
                <w:rFonts w:ascii="宋体" w:hAnsi="宋体" w:eastAsia="宋体" w:cs="宋体"/>
                <w:color w:val="000000"/>
                <w:kern w:val="0"/>
                <w:szCs w:val="21"/>
              </w:rPr>
            </w:pPr>
            <w:r>
              <w:rPr>
                <w:rFonts w:ascii="宋体" w:hAnsi="宋体" w:eastAsia="宋体" w:cs="宋体"/>
                <w:color w:val="000000"/>
                <w:kern w:val="0"/>
                <w:szCs w:val="21"/>
              </w:rPr>
              <w:t>B5</w:t>
            </w:r>
          </w:p>
        </w:tc>
        <w:tc>
          <w:tcPr>
            <w:tcW w:w="193" w:type="pct"/>
            <w:shd w:val="clear" w:color="auto" w:fill="auto"/>
            <w:noWrap/>
            <w:vAlign w:val="center"/>
          </w:tcPr>
          <w:p w14:paraId="5B449215">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193" w:type="pct"/>
            <w:shd w:val="clear" w:color="auto" w:fill="auto"/>
            <w:noWrap/>
            <w:vAlign w:val="center"/>
          </w:tcPr>
          <w:p w14:paraId="70A51B60">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0918135C">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716" w:type="pct"/>
            <w:shd w:val="clear" w:color="auto" w:fill="auto"/>
            <w:noWrap/>
            <w:vAlign w:val="center"/>
          </w:tcPr>
          <w:p w14:paraId="7BAB70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7AF5EB46">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1199" w:type="pct"/>
            <w:shd w:val="clear" w:color="auto" w:fill="auto"/>
            <w:noWrap/>
            <w:vAlign w:val="center"/>
          </w:tcPr>
          <w:p w14:paraId="474FCC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vAlign w:val="center"/>
          </w:tcPr>
          <w:p w14:paraId="5B6EA004">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3DFD911F">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43B519AB">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15A692EF">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325F9E30">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194456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r>
      <w:tr w14:paraId="7204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19E09618">
            <w:pPr>
              <w:widowControl/>
              <w:jc w:val="left"/>
              <w:rPr>
                <w:rFonts w:ascii="宋体" w:hAnsi="宋体" w:eastAsia="宋体" w:cs="宋体"/>
                <w:color w:val="000000"/>
                <w:kern w:val="0"/>
                <w:szCs w:val="21"/>
              </w:rPr>
            </w:pPr>
            <w:r>
              <w:rPr>
                <w:rFonts w:ascii="宋体" w:hAnsi="宋体" w:eastAsia="宋体" w:cs="宋体"/>
                <w:color w:val="000000"/>
                <w:kern w:val="0"/>
                <w:szCs w:val="21"/>
              </w:rPr>
              <w:t>B6</w:t>
            </w:r>
          </w:p>
        </w:tc>
        <w:tc>
          <w:tcPr>
            <w:tcW w:w="193" w:type="pct"/>
            <w:shd w:val="clear" w:color="auto" w:fill="auto"/>
            <w:noWrap/>
            <w:vAlign w:val="center"/>
          </w:tcPr>
          <w:p w14:paraId="57EAD0C9">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6658A674">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71F69E82">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1D2BD06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34E787FE">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199" w:type="pct"/>
            <w:shd w:val="clear" w:color="auto" w:fill="auto"/>
            <w:noWrap/>
            <w:vAlign w:val="center"/>
          </w:tcPr>
          <w:p w14:paraId="3158DD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tcPr>
          <w:p w14:paraId="392574B9">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6CFBA2BD">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0C9F1C15">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4F050900">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0F3727C2">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51FD00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r>
      <w:tr w14:paraId="2917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3A0715EE">
            <w:pPr>
              <w:widowControl/>
              <w:jc w:val="left"/>
              <w:rPr>
                <w:rFonts w:ascii="宋体" w:hAnsi="宋体" w:eastAsia="宋体" w:cs="宋体"/>
                <w:color w:val="000000"/>
                <w:kern w:val="0"/>
                <w:szCs w:val="21"/>
              </w:rPr>
            </w:pPr>
            <w:r>
              <w:rPr>
                <w:rFonts w:ascii="宋体" w:hAnsi="宋体" w:eastAsia="宋体" w:cs="宋体"/>
                <w:color w:val="000000"/>
                <w:kern w:val="0"/>
                <w:szCs w:val="21"/>
              </w:rPr>
              <w:t>B7</w:t>
            </w:r>
          </w:p>
        </w:tc>
        <w:tc>
          <w:tcPr>
            <w:tcW w:w="193" w:type="pct"/>
            <w:shd w:val="clear" w:color="auto" w:fill="auto"/>
            <w:noWrap/>
            <w:vAlign w:val="center"/>
          </w:tcPr>
          <w:p w14:paraId="3CE11A36">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22B75FC9">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93" w:type="pct"/>
            <w:shd w:val="clear" w:color="auto" w:fill="auto"/>
            <w:noWrap/>
            <w:vAlign w:val="center"/>
          </w:tcPr>
          <w:p w14:paraId="6FE2778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5E0FC01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1D493AF4">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199" w:type="pct"/>
            <w:shd w:val="clear" w:color="auto" w:fill="auto"/>
            <w:noWrap/>
            <w:vAlign w:val="center"/>
          </w:tcPr>
          <w:p w14:paraId="1D675B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tcPr>
          <w:p w14:paraId="212025E8">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695B071A">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642C57C5">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14300CEA">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126C3983">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c>
          <w:tcPr>
            <w:tcW w:w="245" w:type="pct"/>
            <w:shd w:val="clear" w:color="auto" w:fill="auto"/>
            <w:noWrap/>
            <w:vAlign w:val="center"/>
          </w:tcPr>
          <w:p w14:paraId="5CE71B86">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r w14:paraId="65B7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0F6F61C0">
            <w:pPr>
              <w:widowControl/>
              <w:jc w:val="left"/>
              <w:rPr>
                <w:rFonts w:ascii="宋体" w:hAnsi="宋体" w:eastAsia="宋体" w:cs="宋体"/>
                <w:color w:val="000000"/>
                <w:kern w:val="0"/>
                <w:szCs w:val="21"/>
              </w:rPr>
            </w:pPr>
            <w:r>
              <w:rPr>
                <w:rFonts w:ascii="宋体" w:hAnsi="宋体" w:eastAsia="宋体" w:cs="宋体"/>
                <w:color w:val="000000"/>
                <w:kern w:val="0"/>
                <w:szCs w:val="21"/>
              </w:rPr>
              <w:t>B8</w:t>
            </w:r>
          </w:p>
        </w:tc>
        <w:tc>
          <w:tcPr>
            <w:tcW w:w="193" w:type="pct"/>
            <w:shd w:val="clear" w:color="auto" w:fill="auto"/>
            <w:noWrap/>
            <w:vAlign w:val="center"/>
          </w:tcPr>
          <w:p w14:paraId="3F05B52D">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5904628D">
            <w:pPr>
              <w:widowControl/>
              <w:jc w:val="right"/>
              <w:rPr>
                <w:rFonts w:ascii="宋体" w:hAnsi="宋体" w:eastAsia="宋体" w:cs="宋体"/>
                <w:color w:val="000000"/>
                <w:kern w:val="0"/>
                <w:szCs w:val="21"/>
              </w:rPr>
            </w:pPr>
            <w:r>
              <w:rPr>
                <w:rFonts w:ascii="宋体" w:hAnsi="宋体" w:eastAsia="宋体" w:cs="宋体"/>
                <w:color w:val="000000"/>
                <w:kern w:val="0"/>
                <w:szCs w:val="21"/>
              </w:rPr>
              <w:t>2.5</w:t>
            </w:r>
          </w:p>
        </w:tc>
        <w:tc>
          <w:tcPr>
            <w:tcW w:w="193" w:type="pct"/>
            <w:shd w:val="clear" w:color="auto" w:fill="auto"/>
            <w:noWrap/>
            <w:vAlign w:val="center"/>
          </w:tcPr>
          <w:p w14:paraId="1845A7F2">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4348B7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霉味</w:t>
            </w:r>
          </w:p>
        </w:tc>
        <w:tc>
          <w:tcPr>
            <w:tcW w:w="368" w:type="pct"/>
            <w:shd w:val="clear" w:color="auto" w:fill="auto"/>
            <w:noWrap/>
            <w:vAlign w:val="center"/>
          </w:tcPr>
          <w:p w14:paraId="57C3A2E2">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199" w:type="pct"/>
            <w:shd w:val="clear" w:color="auto" w:fill="auto"/>
            <w:noWrap/>
            <w:vAlign w:val="center"/>
          </w:tcPr>
          <w:p w14:paraId="074C98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稍有霉气</w:t>
            </w:r>
          </w:p>
        </w:tc>
        <w:tc>
          <w:tcPr>
            <w:tcW w:w="246" w:type="pct"/>
            <w:shd w:val="clear" w:color="auto" w:fill="auto"/>
            <w:noWrap/>
          </w:tcPr>
          <w:p w14:paraId="207071C0">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14C8913E">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6D78BDBB">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4C139057">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2595388B">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68A6E54A">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r>
      <w:tr w14:paraId="2088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41839A9D">
            <w:pPr>
              <w:widowControl/>
              <w:jc w:val="left"/>
              <w:rPr>
                <w:rFonts w:ascii="宋体" w:hAnsi="宋体" w:eastAsia="宋体" w:cs="宋体"/>
                <w:color w:val="000000"/>
                <w:kern w:val="0"/>
                <w:szCs w:val="21"/>
              </w:rPr>
            </w:pPr>
            <w:r>
              <w:rPr>
                <w:rFonts w:ascii="宋体" w:hAnsi="宋体" w:eastAsia="宋体" w:cs="宋体"/>
                <w:color w:val="000000"/>
                <w:kern w:val="0"/>
                <w:szCs w:val="21"/>
              </w:rPr>
              <w:t>B9</w:t>
            </w:r>
          </w:p>
        </w:tc>
        <w:tc>
          <w:tcPr>
            <w:tcW w:w="193" w:type="pct"/>
            <w:shd w:val="clear" w:color="auto" w:fill="auto"/>
            <w:noWrap/>
            <w:vAlign w:val="center"/>
          </w:tcPr>
          <w:p w14:paraId="70CF61DB">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5EEA132E">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54EEB908">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716" w:type="pct"/>
            <w:shd w:val="clear" w:color="auto" w:fill="auto"/>
            <w:noWrap/>
            <w:vAlign w:val="center"/>
          </w:tcPr>
          <w:p w14:paraId="653D42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微酸微涩</w:t>
            </w:r>
          </w:p>
        </w:tc>
        <w:tc>
          <w:tcPr>
            <w:tcW w:w="368" w:type="pct"/>
            <w:shd w:val="clear" w:color="auto" w:fill="auto"/>
            <w:noWrap/>
            <w:vAlign w:val="center"/>
          </w:tcPr>
          <w:p w14:paraId="7A242D26">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1199" w:type="pct"/>
            <w:shd w:val="clear" w:color="auto" w:fill="auto"/>
            <w:noWrap/>
            <w:vAlign w:val="center"/>
          </w:tcPr>
          <w:p w14:paraId="58E5141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红糖香带栗香（特征气）</w:t>
            </w:r>
          </w:p>
        </w:tc>
        <w:tc>
          <w:tcPr>
            <w:tcW w:w="246" w:type="pct"/>
            <w:shd w:val="clear" w:color="auto" w:fill="auto"/>
            <w:noWrap/>
          </w:tcPr>
          <w:p w14:paraId="673FEDBF">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1A90B838">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3CF7EB2D">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0E05E4FC">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132E3D8A">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c>
          <w:tcPr>
            <w:tcW w:w="245" w:type="pct"/>
            <w:shd w:val="clear" w:color="auto" w:fill="auto"/>
            <w:noWrap/>
            <w:vAlign w:val="center"/>
          </w:tcPr>
          <w:p w14:paraId="6FFB8E21">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r w14:paraId="2017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2CFAFE4C">
            <w:pPr>
              <w:widowControl/>
              <w:jc w:val="left"/>
              <w:rPr>
                <w:rFonts w:ascii="宋体" w:hAnsi="宋体" w:eastAsia="宋体" w:cs="宋体"/>
                <w:color w:val="000000"/>
                <w:kern w:val="0"/>
                <w:szCs w:val="21"/>
              </w:rPr>
            </w:pPr>
            <w:r>
              <w:rPr>
                <w:rFonts w:ascii="宋体" w:hAnsi="宋体" w:eastAsia="宋体" w:cs="宋体"/>
                <w:color w:val="000000"/>
                <w:kern w:val="0"/>
                <w:szCs w:val="21"/>
              </w:rPr>
              <w:t>B10</w:t>
            </w:r>
          </w:p>
        </w:tc>
        <w:tc>
          <w:tcPr>
            <w:tcW w:w="193" w:type="pct"/>
            <w:shd w:val="clear" w:color="auto" w:fill="auto"/>
            <w:noWrap/>
            <w:vAlign w:val="center"/>
          </w:tcPr>
          <w:p w14:paraId="33FA6A0C">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93" w:type="pct"/>
            <w:shd w:val="clear" w:color="auto" w:fill="auto"/>
            <w:noWrap/>
            <w:vAlign w:val="center"/>
          </w:tcPr>
          <w:p w14:paraId="28C3304B">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93" w:type="pct"/>
            <w:shd w:val="clear" w:color="auto" w:fill="auto"/>
            <w:noWrap/>
            <w:vAlign w:val="center"/>
          </w:tcPr>
          <w:p w14:paraId="6320703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6E7E70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368" w:type="pct"/>
            <w:shd w:val="clear" w:color="auto" w:fill="auto"/>
            <w:noWrap/>
            <w:vAlign w:val="center"/>
          </w:tcPr>
          <w:p w14:paraId="039FB280">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199" w:type="pct"/>
            <w:shd w:val="clear" w:color="auto" w:fill="auto"/>
            <w:noWrap/>
            <w:vAlign w:val="center"/>
          </w:tcPr>
          <w:p w14:paraId="208F81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tcPr>
          <w:p w14:paraId="3C5BDA1E">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2ACB75E9">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5A772A49">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289E06AA">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517280E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45" w:type="pct"/>
            <w:shd w:val="clear" w:color="auto" w:fill="auto"/>
            <w:noWrap/>
            <w:vAlign w:val="center"/>
          </w:tcPr>
          <w:p w14:paraId="30C8BD6B">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r>
      <w:tr w14:paraId="1BBF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421579C4">
            <w:pPr>
              <w:widowControl/>
              <w:jc w:val="left"/>
              <w:rPr>
                <w:rFonts w:ascii="宋体" w:hAnsi="宋体" w:eastAsia="宋体" w:cs="宋体"/>
                <w:color w:val="000000"/>
                <w:kern w:val="0"/>
                <w:szCs w:val="21"/>
              </w:rPr>
            </w:pPr>
            <w:r>
              <w:rPr>
                <w:rFonts w:ascii="宋体" w:hAnsi="宋体" w:eastAsia="宋体" w:cs="宋体"/>
                <w:color w:val="000000"/>
                <w:kern w:val="0"/>
                <w:szCs w:val="21"/>
              </w:rPr>
              <w:t>B11</w:t>
            </w:r>
          </w:p>
        </w:tc>
        <w:tc>
          <w:tcPr>
            <w:tcW w:w="193" w:type="pct"/>
            <w:shd w:val="clear" w:color="auto" w:fill="auto"/>
            <w:noWrap/>
            <w:vAlign w:val="center"/>
          </w:tcPr>
          <w:p w14:paraId="4CED1949">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93" w:type="pct"/>
            <w:shd w:val="clear" w:color="auto" w:fill="auto"/>
            <w:noWrap/>
            <w:vAlign w:val="center"/>
          </w:tcPr>
          <w:p w14:paraId="3EEFF17E">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16103ECD">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716" w:type="pct"/>
            <w:shd w:val="clear" w:color="auto" w:fill="auto"/>
            <w:noWrap/>
            <w:vAlign w:val="center"/>
          </w:tcPr>
          <w:p w14:paraId="0845F1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微酸微涩</w:t>
            </w:r>
          </w:p>
        </w:tc>
        <w:tc>
          <w:tcPr>
            <w:tcW w:w="368" w:type="pct"/>
            <w:shd w:val="clear" w:color="auto" w:fill="auto"/>
            <w:noWrap/>
            <w:vAlign w:val="center"/>
          </w:tcPr>
          <w:p w14:paraId="7E544977">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199" w:type="pct"/>
            <w:shd w:val="clear" w:color="auto" w:fill="auto"/>
            <w:noWrap/>
            <w:vAlign w:val="center"/>
          </w:tcPr>
          <w:p w14:paraId="0293441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6" w:type="pct"/>
            <w:shd w:val="clear" w:color="auto" w:fill="auto"/>
            <w:noWrap/>
          </w:tcPr>
          <w:p w14:paraId="66A88C9C">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6B271D7B">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56A2DC3C">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40E7E102">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1AAFE332">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c>
          <w:tcPr>
            <w:tcW w:w="245" w:type="pct"/>
            <w:shd w:val="clear" w:color="auto" w:fill="auto"/>
            <w:noWrap/>
            <w:vAlign w:val="center"/>
          </w:tcPr>
          <w:p w14:paraId="68ABA3FE">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r w14:paraId="2E4F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116B646C">
            <w:pPr>
              <w:widowControl/>
              <w:jc w:val="left"/>
              <w:rPr>
                <w:rFonts w:ascii="宋体" w:hAnsi="宋体" w:eastAsia="宋体" w:cs="宋体"/>
                <w:color w:val="000000"/>
                <w:kern w:val="0"/>
                <w:szCs w:val="21"/>
              </w:rPr>
            </w:pPr>
            <w:r>
              <w:rPr>
                <w:rFonts w:ascii="宋体" w:hAnsi="宋体" w:eastAsia="宋体" w:cs="宋体"/>
                <w:color w:val="000000"/>
                <w:kern w:val="0"/>
                <w:szCs w:val="21"/>
              </w:rPr>
              <w:t>D1</w:t>
            </w:r>
          </w:p>
        </w:tc>
        <w:tc>
          <w:tcPr>
            <w:tcW w:w="193" w:type="pct"/>
            <w:shd w:val="clear" w:color="auto" w:fill="auto"/>
            <w:noWrap/>
            <w:vAlign w:val="center"/>
          </w:tcPr>
          <w:p w14:paraId="5FF83A3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50DECFB6">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0ED350A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5BC936A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酸味</w:t>
            </w:r>
          </w:p>
        </w:tc>
        <w:tc>
          <w:tcPr>
            <w:tcW w:w="368" w:type="pct"/>
            <w:shd w:val="clear" w:color="auto" w:fill="auto"/>
            <w:noWrap/>
            <w:vAlign w:val="center"/>
          </w:tcPr>
          <w:p w14:paraId="5143BDA0">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1199" w:type="pct"/>
            <w:shd w:val="clear" w:color="auto" w:fill="auto"/>
            <w:noWrap/>
            <w:vAlign w:val="center"/>
          </w:tcPr>
          <w:p w14:paraId="2ECE8C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红糖香</w:t>
            </w:r>
          </w:p>
        </w:tc>
        <w:tc>
          <w:tcPr>
            <w:tcW w:w="246" w:type="pct"/>
            <w:shd w:val="clear" w:color="auto" w:fill="auto"/>
            <w:noWrap/>
          </w:tcPr>
          <w:p w14:paraId="44E18747">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1B0F93B9">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3FA2ED62">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6879A5E3">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1DDDD4C7">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r>
              <w:rPr>
                <w:rFonts w:ascii="宋体" w:hAnsi="宋体" w:eastAsia="宋体" w:cs="宋体"/>
                <w:color w:val="000000"/>
                <w:kern w:val="0"/>
                <w:szCs w:val="21"/>
              </w:rPr>
              <w:t>-</w:t>
            </w:r>
          </w:p>
        </w:tc>
        <w:tc>
          <w:tcPr>
            <w:tcW w:w="245" w:type="pct"/>
            <w:shd w:val="clear" w:color="auto" w:fill="auto"/>
            <w:noWrap/>
            <w:vAlign w:val="center"/>
          </w:tcPr>
          <w:p w14:paraId="62388B91">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r w14:paraId="5B53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1" w:type="pct"/>
            <w:shd w:val="clear" w:color="auto" w:fill="auto"/>
            <w:noWrap/>
            <w:vAlign w:val="center"/>
          </w:tcPr>
          <w:p w14:paraId="2B8416ED">
            <w:pPr>
              <w:widowControl/>
              <w:jc w:val="left"/>
              <w:rPr>
                <w:rFonts w:ascii="宋体" w:hAnsi="宋体" w:eastAsia="宋体" w:cs="宋体"/>
                <w:color w:val="000000"/>
                <w:kern w:val="0"/>
                <w:szCs w:val="21"/>
              </w:rPr>
            </w:pPr>
            <w:r>
              <w:rPr>
                <w:rFonts w:ascii="宋体" w:hAnsi="宋体" w:eastAsia="宋体" w:cs="宋体"/>
                <w:color w:val="000000"/>
                <w:kern w:val="0"/>
                <w:szCs w:val="21"/>
              </w:rPr>
              <w:t>D2</w:t>
            </w:r>
          </w:p>
        </w:tc>
        <w:tc>
          <w:tcPr>
            <w:tcW w:w="193" w:type="pct"/>
            <w:shd w:val="clear" w:color="auto" w:fill="auto"/>
            <w:noWrap/>
            <w:vAlign w:val="center"/>
          </w:tcPr>
          <w:p w14:paraId="05705951">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421F3C6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93" w:type="pct"/>
            <w:shd w:val="clear" w:color="auto" w:fill="auto"/>
            <w:noWrap/>
            <w:vAlign w:val="center"/>
          </w:tcPr>
          <w:p w14:paraId="435C722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716" w:type="pct"/>
            <w:shd w:val="clear" w:color="auto" w:fill="auto"/>
            <w:noWrap/>
            <w:vAlign w:val="center"/>
          </w:tcPr>
          <w:p w14:paraId="4C93903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酸味</w:t>
            </w:r>
          </w:p>
        </w:tc>
        <w:tc>
          <w:tcPr>
            <w:tcW w:w="368" w:type="pct"/>
            <w:shd w:val="clear" w:color="auto" w:fill="auto"/>
            <w:noWrap/>
            <w:vAlign w:val="center"/>
          </w:tcPr>
          <w:p w14:paraId="540F7BB8">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199" w:type="pct"/>
            <w:shd w:val="clear" w:color="auto" w:fill="auto"/>
            <w:noWrap/>
            <w:vAlign w:val="center"/>
          </w:tcPr>
          <w:p w14:paraId="710A2C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红糖香</w:t>
            </w:r>
          </w:p>
        </w:tc>
        <w:tc>
          <w:tcPr>
            <w:tcW w:w="246" w:type="pct"/>
            <w:shd w:val="clear" w:color="auto" w:fill="auto"/>
            <w:noWrap/>
          </w:tcPr>
          <w:p w14:paraId="2E58BD47">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49" w:type="pct"/>
            <w:shd w:val="clear" w:color="auto" w:fill="auto"/>
            <w:noWrap/>
          </w:tcPr>
          <w:p w14:paraId="1D6223F0">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250" w:type="pct"/>
            <w:shd w:val="clear" w:color="auto" w:fill="auto"/>
            <w:noWrap/>
          </w:tcPr>
          <w:p w14:paraId="59096B2E">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01" w:type="pct"/>
            <w:shd w:val="clear" w:color="auto" w:fill="auto"/>
            <w:noWrap/>
          </w:tcPr>
          <w:p w14:paraId="59619801">
            <w:pPr>
              <w:widowControl/>
              <w:jc w:val="center"/>
              <w:rPr>
                <w:rFonts w:ascii="宋体" w:hAnsi="宋体" w:eastAsia="宋体" w:cs="宋体"/>
                <w:color w:val="000000"/>
                <w:kern w:val="0"/>
                <w:szCs w:val="21"/>
              </w:rPr>
            </w:pPr>
            <w:r>
              <w:rPr>
                <w:rFonts w:ascii="宋体" w:hAnsi="宋体" w:eastAsia="宋体" w:cs="宋体"/>
                <w:color w:val="000000"/>
                <w:kern w:val="0"/>
                <w:szCs w:val="21"/>
              </w:rPr>
              <w:t>-</w:t>
            </w:r>
          </w:p>
        </w:tc>
        <w:tc>
          <w:tcPr>
            <w:tcW w:w="316" w:type="pct"/>
            <w:shd w:val="clear" w:color="auto" w:fill="auto"/>
            <w:noWrap/>
            <w:vAlign w:val="center"/>
          </w:tcPr>
          <w:p w14:paraId="101145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ascii="宋体" w:hAnsi="宋体" w:eastAsia="宋体" w:cs="宋体"/>
                <w:color w:val="000000"/>
                <w:kern w:val="0"/>
                <w:szCs w:val="21"/>
              </w:rPr>
              <w:t>-</w:t>
            </w:r>
          </w:p>
        </w:tc>
        <w:tc>
          <w:tcPr>
            <w:tcW w:w="245" w:type="pct"/>
            <w:shd w:val="clear" w:color="auto" w:fill="auto"/>
            <w:noWrap/>
            <w:vAlign w:val="center"/>
          </w:tcPr>
          <w:p w14:paraId="01A2BDAD">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bl>
    <w:p w14:paraId="250B6882">
      <w:pPr>
        <w:rPr>
          <w:szCs w:val="21"/>
        </w:rPr>
      </w:pPr>
      <w:r>
        <w:rPr>
          <w:rFonts w:hint="eastAsia"/>
          <w:szCs w:val="21"/>
        </w:rPr>
        <w:t>备注：“-”表示无，“</w:t>
      </w:r>
      <w:r>
        <w:rPr>
          <w:rFonts w:hint="eastAsia" w:ascii="Arial" w:hAnsi="Arial" w:eastAsia="宋体" w:cs="Arial"/>
          <w:color w:val="000000"/>
          <w:kern w:val="0"/>
          <w:szCs w:val="21"/>
        </w:rPr>
        <w:t>√</w:t>
      </w:r>
      <w:r>
        <w:rPr>
          <w:rFonts w:hint="eastAsia"/>
          <w:szCs w:val="21"/>
        </w:rPr>
        <w:t>”表示汤色类型。</w:t>
      </w:r>
    </w:p>
    <w:p w14:paraId="41B510ED">
      <w:pPr>
        <w:rPr>
          <w:szCs w:val="21"/>
        </w:rPr>
      </w:pPr>
    </w:p>
    <w:p w14:paraId="5A573BCC">
      <w:pPr>
        <w:rPr>
          <w:szCs w:val="21"/>
        </w:rPr>
      </w:pPr>
    </w:p>
    <w:p w14:paraId="5F9DE9EF">
      <w:pPr>
        <w:pStyle w:val="33"/>
        <w:ind w:firstLine="482"/>
        <w:jc w:val="center"/>
        <w:rPr>
          <w:rFonts w:hAnsi="宋体" w:eastAsia="宋体" w:cs="宋体"/>
          <w:b/>
          <w:color w:val="000000"/>
          <w:kern w:val="0"/>
          <w:sz w:val="24"/>
          <w:szCs w:val="24"/>
        </w:rPr>
      </w:pPr>
      <w:r>
        <w:rPr>
          <w:rFonts w:hint="eastAsia" w:hAnsi="宋体" w:eastAsia="宋体" w:cs="宋体"/>
          <w:b/>
          <w:color w:val="000000"/>
          <w:kern w:val="0"/>
          <w:sz w:val="24"/>
          <w:szCs w:val="24"/>
        </w:rPr>
        <w:t>表</w:t>
      </w:r>
      <w:r>
        <w:rPr>
          <w:rFonts w:hAnsi="宋体" w:eastAsia="宋体" w:cs="宋体"/>
          <w:b/>
          <w:color w:val="000000"/>
          <w:kern w:val="0"/>
          <w:sz w:val="24"/>
          <w:szCs w:val="24"/>
        </w:rPr>
        <w:t xml:space="preserve">2 </w:t>
      </w:r>
      <w:r>
        <w:rPr>
          <w:rFonts w:hint="eastAsia" w:hAnsi="宋体" w:eastAsia="宋体" w:cs="宋体"/>
          <w:b/>
          <w:color w:val="000000"/>
          <w:kern w:val="0"/>
          <w:sz w:val="24"/>
          <w:szCs w:val="24"/>
        </w:rPr>
        <w:t>普洱生茶感官审评表</w:t>
      </w:r>
    </w:p>
    <w:tbl>
      <w:tblPr>
        <w:tblStyle w:val="12"/>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537"/>
        <w:gridCol w:w="976"/>
        <w:gridCol w:w="426"/>
        <w:gridCol w:w="426"/>
        <w:gridCol w:w="1577"/>
        <w:gridCol w:w="890"/>
        <w:gridCol w:w="867"/>
        <w:gridCol w:w="1526"/>
        <w:gridCol w:w="646"/>
        <w:gridCol w:w="867"/>
        <w:gridCol w:w="646"/>
        <w:gridCol w:w="867"/>
        <w:gridCol w:w="846"/>
        <w:gridCol w:w="846"/>
        <w:gridCol w:w="962"/>
      </w:tblGrid>
      <w:tr w14:paraId="6358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vMerge w:val="restart"/>
            <w:tcBorders>
              <w:tl2br w:val="single" w:color="auto" w:sz="4" w:space="0"/>
            </w:tcBorders>
            <w:shd w:val="clear" w:color="auto" w:fill="auto"/>
            <w:noWrap/>
            <w:vAlign w:val="center"/>
          </w:tcPr>
          <w:p w14:paraId="1CEBFF86">
            <w:pPr>
              <w:widowControl/>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vertAlign w:val="superscript"/>
              </w:rPr>
              <w:t xml:space="preserve"> </w:t>
            </w:r>
            <w:r>
              <w:rPr>
                <w:rFonts w:hint="eastAsia" w:ascii="宋体" w:hAnsi="宋体" w:eastAsia="宋体" w:cs="宋体"/>
                <w:color w:val="000000"/>
                <w:kern w:val="0"/>
                <w:szCs w:val="21"/>
                <w:vertAlign w:val="superscript"/>
              </w:rPr>
              <w:t xml:space="preserve"> </w:t>
            </w:r>
            <w:r>
              <w:rPr>
                <w:rFonts w:ascii="宋体" w:hAnsi="宋体" w:eastAsia="宋体" w:cs="宋体"/>
                <w:color w:val="000000"/>
                <w:kern w:val="0"/>
                <w:szCs w:val="21"/>
                <w:vertAlign w:val="superscript"/>
              </w:rPr>
              <w:t xml:space="preserve"> </w:t>
            </w:r>
            <w:r>
              <w:rPr>
                <w:rFonts w:hint="eastAsia" w:ascii="宋体" w:hAnsi="宋体" w:eastAsia="宋体" w:cs="宋体"/>
                <w:color w:val="000000"/>
                <w:kern w:val="0"/>
                <w:szCs w:val="21"/>
              </w:rPr>
              <w:t>品质</w:t>
            </w:r>
            <w:r>
              <w:rPr>
                <w:rFonts w:ascii="宋体" w:hAnsi="宋体" w:eastAsia="宋体" w:cs="宋体"/>
                <w:color w:val="000000"/>
                <w:kern w:val="0"/>
                <w:szCs w:val="21"/>
              </w:rPr>
              <w:t>参数</w:t>
            </w:r>
          </w:p>
          <w:p w14:paraId="48245415">
            <w:pPr>
              <w:widowControl/>
              <w:rPr>
                <w:rFonts w:ascii="宋体" w:hAnsi="宋体" w:eastAsia="宋体" w:cs="宋体"/>
                <w:color w:val="000000"/>
                <w:kern w:val="0"/>
                <w:szCs w:val="21"/>
              </w:rPr>
            </w:pPr>
            <w:r>
              <w:rPr>
                <w:rFonts w:hint="eastAsia" w:ascii="宋体" w:hAnsi="宋体" w:eastAsia="宋体" w:cs="宋体"/>
                <w:color w:val="000000"/>
                <w:kern w:val="0"/>
                <w:szCs w:val="21"/>
              </w:rPr>
              <w:t>样品编号</w:t>
            </w:r>
          </w:p>
        </w:tc>
        <w:tc>
          <w:tcPr>
            <w:tcW w:w="1357" w:type="pct"/>
            <w:gridSpan w:val="5"/>
            <w:shd w:val="clear" w:color="auto" w:fill="auto"/>
            <w:noWrap/>
            <w:vAlign w:val="center"/>
          </w:tcPr>
          <w:p w14:paraId="34BA96C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滋味</w:t>
            </w:r>
          </w:p>
        </w:tc>
        <w:tc>
          <w:tcPr>
            <w:tcW w:w="1126" w:type="pct"/>
            <w:gridSpan w:val="3"/>
            <w:shd w:val="clear" w:color="auto" w:fill="auto"/>
            <w:noWrap/>
            <w:vAlign w:val="center"/>
          </w:tcPr>
          <w:p w14:paraId="753802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香气</w:t>
            </w:r>
          </w:p>
        </w:tc>
        <w:tc>
          <w:tcPr>
            <w:tcW w:w="1900" w:type="pct"/>
            <w:gridSpan w:val="7"/>
            <w:shd w:val="clear" w:color="auto" w:fill="auto"/>
            <w:noWrap/>
            <w:vAlign w:val="center"/>
          </w:tcPr>
          <w:p w14:paraId="00D415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汤色</w:t>
            </w:r>
          </w:p>
        </w:tc>
      </w:tr>
      <w:tr w14:paraId="0B91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vMerge w:val="continue"/>
            <w:tcBorders>
              <w:tl2br w:val="single" w:color="auto" w:sz="4" w:space="0"/>
            </w:tcBorders>
            <w:vAlign w:val="center"/>
          </w:tcPr>
          <w:p w14:paraId="509AD8BD">
            <w:pPr>
              <w:widowControl/>
              <w:jc w:val="left"/>
              <w:rPr>
                <w:rFonts w:ascii="宋体" w:hAnsi="宋体" w:eastAsia="宋体" w:cs="宋体"/>
                <w:color w:val="000000"/>
                <w:kern w:val="0"/>
                <w:szCs w:val="21"/>
              </w:rPr>
            </w:pPr>
          </w:p>
        </w:tc>
        <w:tc>
          <w:tcPr>
            <w:tcW w:w="186" w:type="pct"/>
            <w:shd w:val="clear" w:color="auto" w:fill="auto"/>
            <w:noWrap/>
            <w:vAlign w:val="center"/>
          </w:tcPr>
          <w:p w14:paraId="5F79AE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w:t>
            </w:r>
          </w:p>
        </w:tc>
        <w:tc>
          <w:tcPr>
            <w:tcW w:w="335" w:type="pct"/>
            <w:shd w:val="clear" w:color="auto" w:fill="auto"/>
            <w:noWrap/>
            <w:vAlign w:val="center"/>
          </w:tcPr>
          <w:p w14:paraId="5A2123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醇</w:t>
            </w:r>
          </w:p>
        </w:tc>
        <w:tc>
          <w:tcPr>
            <w:tcW w:w="148" w:type="pct"/>
            <w:shd w:val="clear" w:color="auto" w:fill="auto"/>
            <w:noWrap/>
            <w:vAlign w:val="center"/>
          </w:tcPr>
          <w:p w14:paraId="445165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苦</w:t>
            </w:r>
          </w:p>
        </w:tc>
        <w:tc>
          <w:tcPr>
            <w:tcW w:w="148" w:type="pct"/>
            <w:shd w:val="clear" w:color="auto" w:fill="auto"/>
            <w:noWrap/>
            <w:vAlign w:val="center"/>
          </w:tcPr>
          <w:p w14:paraId="019E7C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涩</w:t>
            </w:r>
          </w:p>
        </w:tc>
        <w:tc>
          <w:tcPr>
            <w:tcW w:w="540" w:type="pct"/>
            <w:shd w:val="clear" w:color="auto" w:fill="auto"/>
            <w:noWrap/>
            <w:vAlign w:val="center"/>
          </w:tcPr>
          <w:p w14:paraId="382150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劣异味或其他</w:t>
            </w:r>
          </w:p>
        </w:tc>
        <w:tc>
          <w:tcPr>
            <w:tcW w:w="306" w:type="pct"/>
            <w:shd w:val="clear" w:color="auto" w:fill="auto"/>
            <w:noWrap/>
            <w:vAlign w:val="center"/>
          </w:tcPr>
          <w:p w14:paraId="711B7C3F">
            <w:pPr>
              <w:widowControl/>
              <w:jc w:val="left"/>
              <w:rPr>
                <w:rFonts w:ascii="宋体" w:hAnsi="宋体" w:eastAsia="宋体" w:cs="宋体"/>
                <w:color w:val="000000"/>
                <w:kern w:val="0"/>
                <w:szCs w:val="21"/>
              </w:rPr>
            </w:pPr>
          </w:p>
        </w:tc>
        <w:tc>
          <w:tcPr>
            <w:tcW w:w="298" w:type="pct"/>
            <w:shd w:val="clear" w:color="auto" w:fill="auto"/>
            <w:noWrap/>
            <w:vAlign w:val="center"/>
          </w:tcPr>
          <w:p w14:paraId="467A787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转化度</w:t>
            </w:r>
          </w:p>
        </w:tc>
        <w:tc>
          <w:tcPr>
            <w:tcW w:w="522" w:type="pct"/>
            <w:shd w:val="clear" w:color="auto" w:fill="auto"/>
            <w:noWrap/>
            <w:vAlign w:val="center"/>
          </w:tcPr>
          <w:p w14:paraId="636B75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劣异气或其他</w:t>
            </w:r>
          </w:p>
        </w:tc>
        <w:tc>
          <w:tcPr>
            <w:tcW w:w="223" w:type="pct"/>
            <w:shd w:val="clear" w:color="auto" w:fill="auto"/>
            <w:noWrap/>
            <w:vAlign w:val="center"/>
          </w:tcPr>
          <w:p w14:paraId="2C78F9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亮度</w:t>
            </w:r>
          </w:p>
        </w:tc>
        <w:tc>
          <w:tcPr>
            <w:tcW w:w="298" w:type="pct"/>
            <w:shd w:val="clear" w:color="auto" w:fill="auto"/>
            <w:noWrap/>
            <w:vAlign w:val="center"/>
          </w:tcPr>
          <w:p w14:paraId="380BA25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清澈度</w:t>
            </w:r>
          </w:p>
        </w:tc>
        <w:tc>
          <w:tcPr>
            <w:tcW w:w="223" w:type="pct"/>
            <w:shd w:val="clear" w:color="auto" w:fill="auto"/>
            <w:noWrap/>
            <w:vAlign w:val="center"/>
          </w:tcPr>
          <w:p w14:paraId="3160D6C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浅黄</w:t>
            </w:r>
          </w:p>
        </w:tc>
        <w:tc>
          <w:tcPr>
            <w:tcW w:w="298" w:type="pct"/>
            <w:shd w:val="clear" w:color="auto" w:fill="auto"/>
            <w:noWrap/>
            <w:vAlign w:val="center"/>
          </w:tcPr>
          <w:p w14:paraId="6B1D4A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黄稍深</w:t>
            </w:r>
          </w:p>
        </w:tc>
        <w:tc>
          <w:tcPr>
            <w:tcW w:w="264" w:type="pct"/>
            <w:shd w:val="clear" w:color="auto" w:fill="auto"/>
            <w:noWrap/>
            <w:vAlign w:val="center"/>
          </w:tcPr>
          <w:p w14:paraId="5DBEA8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橙黄</w:t>
            </w:r>
          </w:p>
        </w:tc>
        <w:tc>
          <w:tcPr>
            <w:tcW w:w="264" w:type="pct"/>
            <w:shd w:val="clear" w:color="auto" w:fill="auto"/>
            <w:noWrap/>
            <w:vAlign w:val="center"/>
          </w:tcPr>
          <w:p w14:paraId="765F68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橙红</w:t>
            </w:r>
          </w:p>
        </w:tc>
        <w:tc>
          <w:tcPr>
            <w:tcW w:w="330" w:type="pct"/>
            <w:shd w:val="clear" w:color="auto" w:fill="auto"/>
            <w:noWrap/>
            <w:vAlign w:val="center"/>
          </w:tcPr>
          <w:p w14:paraId="452DDD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红</w:t>
            </w:r>
          </w:p>
        </w:tc>
      </w:tr>
      <w:tr w14:paraId="2BC9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17" w:type="pct"/>
            <w:shd w:val="clear" w:color="auto" w:fill="auto"/>
            <w:noWrap/>
            <w:vAlign w:val="center"/>
          </w:tcPr>
          <w:p w14:paraId="65B76C1B">
            <w:pPr>
              <w:widowControl/>
              <w:jc w:val="left"/>
              <w:rPr>
                <w:rFonts w:ascii="宋体" w:hAnsi="宋体" w:eastAsia="宋体" w:cs="宋体"/>
                <w:color w:val="000000"/>
                <w:kern w:val="0"/>
                <w:szCs w:val="21"/>
              </w:rPr>
            </w:pPr>
            <w:r>
              <w:rPr>
                <w:rFonts w:ascii="宋体" w:hAnsi="宋体" w:eastAsia="宋体" w:cs="宋体"/>
                <w:color w:val="000000"/>
                <w:kern w:val="0"/>
                <w:szCs w:val="21"/>
              </w:rPr>
              <w:t>A2</w:t>
            </w:r>
          </w:p>
        </w:tc>
        <w:tc>
          <w:tcPr>
            <w:tcW w:w="186" w:type="pct"/>
            <w:shd w:val="clear" w:color="auto" w:fill="auto"/>
            <w:noWrap/>
            <w:vAlign w:val="center"/>
          </w:tcPr>
          <w:p w14:paraId="48BB27C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4EF2645F">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4401713F">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06624479">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02E98D7C">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54E57203">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153BE21">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tcPr>
          <w:p w14:paraId="04B1A4B9">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2E09118B">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298" w:type="pct"/>
            <w:shd w:val="clear" w:color="auto" w:fill="auto"/>
            <w:noWrap/>
            <w:vAlign w:val="center"/>
          </w:tcPr>
          <w:p w14:paraId="2CF2D9A5">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223" w:type="pct"/>
            <w:shd w:val="clear" w:color="auto" w:fill="auto"/>
            <w:noWrap/>
          </w:tcPr>
          <w:p w14:paraId="7B9468D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7860244">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B11AEF7">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071FF6A">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20605C80">
            <w:pPr>
              <w:widowControl/>
              <w:jc w:val="center"/>
              <w:rPr>
                <w:rFonts w:ascii="宋体" w:hAnsi="宋体" w:eastAsia="宋体" w:cs="宋体"/>
                <w:color w:val="000000"/>
                <w:kern w:val="0"/>
                <w:szCs w:val="21"/>
              </w:rPr>
            </w:pPr>
            <w:r>
              <w:rPr>
                <w:rFonts w:hint="eastAsia"/>
                <w:szCs w:val="21"/>
              </w:rPr>
              <w:t>-</w:t>
            </w:r>
          </w:p>
        </w:tc>
      </w:tr>
      <w:tr w14:paraId="3B82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69D766E8">
            <w:pPr>
              <w:widowControl/>
              <w:jc w:val="left"/>
              <w:rPr>
                <w:rFonts w:ascii="宋体" w:hAnsi="宋体" w:eastAsia="宋体" w:cs="宋体"/>
                <w:color w:val="000000"/>
                <w:kern w:val="0"/>
                <w:szCs w:val="21"/>
              </w:rPr>
            </w:pPr>
            <w:r>
              <w:rPr>
                <w:rFonts w:ascii="宋体" w:hAnsi="宋体" w:eastAsia="宋体" w:cs="宋体"/>
                <w:color w:val="000000"/>
                <w:kern w:val="0"/>
                <w:szCs w:val="21"/>
              </w:rPr>
              <w:t>A3</w:t>
            </w:r>
          </w:p>
        </w:tc>
        <w:tc>
          <w:tcPr>
            <w:tcW w:w="186" w:type="pct"/>
            <w:shd w:val="clear" w:color="auto" w:fill="auto"/>
            <w:noWrap/>
            <w:vAlign w:val="center"/>
          </w:tcPr>
          <w:p w14:paraId="0793B8A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491EFD56">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44E9A7F4">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52DD2211">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0870CBA2">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A40B71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FBC6111">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08E4AB1C">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47851428">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57632B34">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127D609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EEEDCD0">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5C9A099A">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1C6F4478">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73A27C2B">
            <w:pPr>
              <w:widowControl/>
              <w:jc w:val="center"/>
              <w:rPr>
                <w:rFonts w:ascii="宋体" w:hAnsi="宋体" w:eastAsia="宋体" w:cs="宋体"/>
                <w:color w:val="000000"/>
                <w:kern w:val="0"/>
                <w:szCs w:val="21"/>
              </w:rPr>
            </w:pPr>
            <w:r>
              <w:rPr>
                <w:rFonts w:hint="eastAsia"/>
                <w:szCs w:val="21"/>
              </w:rPr>
              <w:t>-</w:t>
            </w:r>
          </w:p>
        </w:tc>
      </w:tr>
      <w:tr w14:paraId="6DD7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160B3175">
            <w:pPr>
              <w:widowControl/>
              <w:jc w:val="left"/>
              <w:rPr>
                <w:rFonts w:ascii="宋体" w:hAnsi="宋体" w:eastAsia="宋体" w:cs="宋体"/>
                <w:color w:val="000000"/>
                <w:kern w:val="0"/>
                <w:szCs w:val="21"/>
              </w:rPr>
            </w:pPr>
            <w:r>
              <w:rPr>
                <w:rFonts w:ascii="宋体" w:hAnsi="宋体" w:eastAsia="宋体" w:cs="宋体"/>
                <w:color w:val="000000"/>
                <w:kern w:val="0"/>
                <w:szCs w:val="21"/>
              </w:rPr>
              <w:t>A4</w:t>
            </w:r>
          </w:p>
        </w:tc>
        <w:tc>
          <w:tcPr>
            <w:tcW w:w="186" w:type="pct"/>
            <w:shd w:val="clear" w:color="auto" w:fill="auto"/>
            <w:noWrap/>
            <w:vAlign w:val="center"/>
          </w:tcPr>
          <w:p w14:paraId="46750EC0">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13C3ACE6">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54CCC287">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4E4FA01D">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5FBE6807">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6A9B92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831A4A6">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0386621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556D50B6">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5DBE3FD7">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66A4004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CAAC60F">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E7CFE5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1C3762F2">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13DBAF10">
            <w:pPr>
              <w:widowControl/>
              <w:jc w:val="center"/>
              <w:rPr>
                <w:rFonts w:ascii="宋体" w:hAnsi="宋体" w:eastAsia="宋体" w:cs="宋体"/>
                <w:color w:val="000000"/>
                <w:kern w:val="0"/>
                <w:szCs w:val="21"/>
              </w:rPr>
            </w:pPr>
            <w:r>
              <w:rPr>
                <w:rFonts w:hint="eastAsia"/>
                <w:szCs w:val="21"/>
              </w:rPr>
              <w:t>-</w:t>
            </w:r>
          </w:p>
        </w:tc>
      </w:tr>
      <w:tr w14:paraId="15B6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0A185518">
            <w:pPr>
              <w:widowControl/>
              <w:jc w:val="left"/>
              <w:rPr>
                <w:rFonts w:ascii="宋体" w:hAnsi="宋体" w:eastAsia="宋体" w:cs="宋体"/>
                <w:color w:val="000000"/>
                <w:kern w:val="0"/>
                <w:szCs w:val="21"/>
              </w:rPr>
            </w:pPr>
            <w:r>
              <w:rPr>
                <w:rFonts w:ascii="宋体" w:hAnsi="宋体" w:eastAsia="宋体" w:cs="宋体"/>
                <w:color w:val="000000"/>
                <w:kern w:val="0"/>
                <w:szCs w:val="21"/>
              </w:rPr>
              <w:t>A5</w:t>
            </w:r>
          </w:p>
        </w:tc>
        <w:tc>
          <w:tcPr>
            <w:tcW w:w="186" w:type="pct"/>
            <w:shd w:val="clear" w:color="auto" w:fill="auto"/>
            <w:noWrap/>
            <w:vAlign w:val="center"/>
          </w:tcPr>
          <w:p w14:paraId="628542EC">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2D654355">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20D4E76D">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22BF0862">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15B14B88">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4DAB4F29">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008BE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522" w:type="pct"/>
            <w:shd w:val="clear" w:color="auto" w:fill="auto"/>
            <w:noWrap/>
            <w:vAlign w:val="center"/>
          </w:tcPr>
          <w:p w14:paraId="2A9134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仓气、陈闷</w:t>
            </w:r>
          </w:p>
        </w:tc>
        <w:tc>
          <w:tcPr>
            <w:tcW w:w="223" w:type="pct"/>
            <w:shd w:val="clear" w:color="auto" w:fill="auto"/>
            <w:noWrap/>
            <w:vAlign w:val="center"/>
          </w:tcPr>
          <w:p w14:paraId="1F8CB23E">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739EB7F5">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2B041E2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8048FA9">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2081EA9">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C8D122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AFF7847">
            <w:pPr>
              <w:widowControl/>
              <w:jc w:val="center"/>
              <w:rPr>
                <w:rFonts w:ascii="宋体" w:hAnsi="宋体" w:eastAsia="宋体" w:cs="宋体"/>
                <w:color w:val="000000"/>
                <w:kern w:val="0"/>
                <w:szCs w:val="21"/>
              </w:rPr>
            </w:pPr>
            <w:r>
              <w:rPr>
                <w:rFonts w:hint="eastAsia"/>
                <w:szCs w:val="21"/>
              </w:rPr>
              <w:t>-</w:t>
            </w:r>
          </w:p>
        </w:tc>
      </w:tr>
      <w:tr w14:paraId="4F3F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083D18F0">
            <w:pPr>
              <w:widowControl/>
              <w:jc w:val="left"/>
              <w:rPr>
                <w:rFonts w:ascii="宋体" w:hAnsi="宋体" w:eastAsia="宋体" w:cs="宋体"/>
                <w:color w:val="000000"/>
                <w:kern w:val="0"/>
                <w:szCs w:val="21"/>
              </w:rPr>
            </w:pPr>
            <w:r>
              <w:rPr>
                <w:rFonts w:ascii="宋体" w:hAnsi="宋体" w:eastAsia="宋体" w:cs="宋体"/>
                <w:color w:val="000000"/>
                <w:kern w:val="0"/>
                <w:szCs w:val="21"/>
              </w:rPr>
              <w:t>A6</w:t>
            </w:r>
          </w:p>
        </w:tc>
        <w:tc>
          <w:tcPr>
            <w:tcW w:w="186" w:type="pct"/>
            <w:shd w:val="clear" w:color="auto" w:fill="auto"/>
            <w:noWrap/>
          </w:tcPr>
          <w:p w14:paraId="2AF25F85">
            <w:pPr>
              <w:widowControl/>
              <w:jc w:val="center"/>
              <w:rPr>
                <w:rFonts w:ascii="宋体" w:hAnsi="宋体" w:eastAsia="宋体" w:cs="宋体"/>
                <w:color w:val="000000"/>
                <w:kern w:val="0"/>
                <w:szCs w:val="21"/>
              </w:rPr>
            </w:pPr>
            <w:r>
              <w:rPr>
                <w:rFonts w:hint="eastAsia"/>
                <w:szCs w:val="21"/>
              </w:rPr>
              <w:t>-</w:t>
            </w:r>
          </w:p>
        </w:tc>
        <w:tc>
          <w:tcPr>
            <w:tcW w:w="335" w:type="pct"/>
            <w:shd w:val="clear" w:color="auto" w:fill="auto"/>
            <w:noWrap/>
          </w:tcPr>
          <w:p w14:paraId="2F472ADD">
            <w:pPr>
              <w:widowControl/>
              <w:jc w:val="center"/>
              <w:rPr>
                <w:rFonts w:ascii="宋体" w:hAnsi="宋体" w:eastAsia="宋体" w:cs="宋体"/>
                <w:color w:val="000000"/>
                <w:kern w:val="0"/>
                <w:szCs w:val="21"/>
              </w:rPr>
            </w:pPr>
            <w:r>
              <w:rPr>
                <w:rFonts w:hint="eastAsia"/>
                <w:szCs w:val="21"/>
              </w:rPr>
              <w:t>-</w:t>
            </w:r>
          </w:p>
        </w:tc>
        <w:tc>
          <w:tcPr>
            <w:tcW w:w="148" w:type="pct"/>
            <w:shd w:val="clear" w:color="auto" w:fill="auto"/>
            <w:noWrap/>
          </w:tcPr>
          <w:p w14:paraId="584426F1">
            <w:pPr>
              <w:widowControl/>
              <w:jc w:val="center"/>
              <w:rPr>
                <w:rFonts w:ascii="宋体" w:hAnsi="宋体" w:eastAsia="宋体" w:cs="宋体"/>
                <w:color w:val="000000"/>
                <w:kern w:val="0"/>
                <w:szCs w:val="21"/>
              </w:rPr>
            </w:pPr>
            <w:r>
              <w:rPr>
                <w:rFonts w:hint="eastAsia"/>
                <w:szCs w:val="21"/>
              </w:rPr>
              <w:t>-</w:t>
            </w:r>
          </w:p>
        </w:tc>
        <w:tc>
          <w:tcPr>
            <w:tcW w:w="148" w:type="pct"/>
            <w:shd w:val="clear" w:color="auto" w:fill="auto"/>
            <w:noWrap/>
          </w:tcPr>
          <w:p w14:paraId="4996D067">
            <w:pPr>
              <w:widowControl/>
              <w:jc w:val="center"/>
              <w:rPr>
                <w:rFonts w:ascii="宋体" w:hAnsi="宋体" w:eastAsia="宋体" w:cs="宋体"/>
                <w:color w:val="000000"/>
                <w:kern w:val="0"/>
                <w:szCs w:val="21"/>
              </w:rPr>
            </w:pPr>
            <w:r>
              <w:rPr>
                <w:rFonts w:hint="eastAsia"/>
                <w:szCs w:val="21"/>
              </w:rPr>
              <w:t>-</w:t>
            </w:r>
          </w:p>
        </w:tc>
        <w:tc>
          <w:tcPr>
            <w:tcW w:w="540" w:type="pct"/>
            <w:shd w:val="clear" w:color="auto" w:fill="auto"/>
            <w:noWrap/>
            <w:vAlign w:val="center"/>
          </w:tcPr>
          <w:p w14:paraId="39C5EB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霉味</w:t>
            </w:r>
          </w:p>
        </w:tc>
        <w:tc>
          <w:tcPr>
            <w:tcW w:w="306" w:type="pct"/>
            <w:shd w:val="clear" w:color="auto" w:fill="auto"/>
            <w:noWrap/>
          </w:tcPr>
          <w:p w14:paraId="78FB2A5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69344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522" w:type="pct"/>
            <w:shd w:val="clear" w:color="auto" w:fill="auto"/>
            <w:noWrap/>
            <w:vAlign w:val="center"/>
          </w:tcPr>
          <w:p w14:paraId="6AB25C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陈霉</w:t>
            </w:r>
          </w:p>
        </w:tc>
        <w:tc>
          <w:tcPr>
            <w:tcW w:w="223" w:type="pct"/>
            <w:shd w:val="clear" w:color="auto" w:fill="auto"/>
            <w:noWrap/>
            <w:vAlign w:val="center"/>
          </w:tcPr>
          <w:p w14:paraId="57996DB3">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34124F9C">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3D84D68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2C2613F7">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BD8C34C">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55C908E9">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1C67A55E">
            <w:pPr>
              <w:widowControl/>
              <w:jc w:val="center"/>
              <w:rPr>
                <w:rFonts w:ascii="宋体" w:hAnsi="宋体" w:eastAsia="宋体" w:cs="宋体"/>
                <w:color w:val="000000"/>
                <w:kern w:val="0"/>
                <w:szCs w:val="21"/>
              </w:rPr>
            </w:pPr>
            <w:r>
              <w:rPr>
                <w:rFonts w:hint="eastAsia"/>
                <w:szCs w:val="21"/>
              </w:rPr>
              <w:t>-</w:t>
            </w:r>
          </w:p>
        </w:tc>
      </w:tr>
      <w:tr w14:paraId="5F1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5DF53A9E">
            <w:pPr>
              <w:widowControl/>
              <w:jc w:val="left"/>
              <w:rPr>
                <w:rFonts w:ascii="宋体" w:hAnsi="宋体" w:eastAsia="宋体" w:cs="宋体"/>
                <w:color w:val="000000"/>
                <w:kern w:val="0"/>
                <w:szCs w:val="21"/>
              </w:rPr>
            </w:pPr>
            <w:r>
              <w:rPr>
                <w:rFonts w:ascii="宋体" w:hAnsi="宋体" w:eastAsia="宋体" w:cs="宋体"/>
                <w:color w:val="000000"/>
                <w:kern w:val="0"/>
                <w:szCs w:val="21"/>
              </w:rPr>
              <w:t>A7</w:t>
            </w:r>
          </w:p>
        </w:tc>
        <w:tc>
          <w:tcPr>
            <w:tcW w:w="186" w:type="pct"/>
            <w:shd w:val="clear" w:color="auto" w:fill="auto"/>
            <w:noWrap/>
            <w:vAlign w:val="center"/>
          </w:tcPr>
          <w:p w14:paraId="23D6B6C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335" w:type="pct"/>
            <w:shd w:val="clear" w:color="auto" w:fill="auto"/>
            <w:noWrap/>
            <w:vAlign w:val="center"/>
          </w:tcPr>
          <w:p w14:paraId="7F2E17E0">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2656DFB1">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6DD051C1">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6BDD4BC0">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3B001A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23C5C14">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22" w:type="pct"/>
            <w:shd w:val="clear" w:color="auto" w:fill="auto"/>
            <w:noWrap/>
            <w:vAlign w:val="center"/>
          </w:tcPr>
          <w:p w14:paraId="50A5412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霉气</w:t>
            </w:r>
            <w:r>
              <w:rPr>
                <w:rFonts w:ascii="宋体" w:hAnsi="宋体" w:eastAsia="宋体" w:cs="宋体"/>
                <w:color w:val="000000"/>
                <w:kern w:val="0"/>
                <w:szCs w:val="21"/>
              </w:rPr>
              <w:t>++</w:t>
            </w:r>
          </w:p>
        </w:tc>
        <w:tc>
          <w:tcPr>
            <w:tcW w:w="223" w:type="pct"/>
            <w:shd w:val="clear" w:color="auto" w:fill="auto"/>
            <w:noWrap/>
            <w:vAlign w:val="center"/>
          </w:tcPr>
          <w:p w14:paraId="6EC09555">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298" w:type="pct"/>
            <w:shd w:val="clear" w:color="auto" w:fill="auto"/>
            <w:noWrap/>
            <w:vAlign w:val="center"/>
          </w:tcPr>
          <w:p w14:paraId="6D2DD1DE">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223" w:type="pct"/>
            <w:shd w:val="clear" w:color="auto" w:fill="auto"/>
            <w:noWrap/>
          </w:tcPr>
          <w:p w14:paraId="11D9126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FA30042">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B4DC8D5">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21E5997">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15FB0E6">
            <w:pPr>
              <w:widowControl/>
              <w:jc w:val="center"/>
              <w:rPr>
                <w:rFonts w:ascii="宋体" w:hAnsi="宋体" w:eastAsia="宋体" w:cs="宋体"/>
                <w:color w:val="000000"/>
                <w:kern w:val="0"/>
                <w:szCs w:val="21"/>
              </w:rPr>
            </w:pPr>
            <w:r>
              <w:rPr>
                <w:rFonts w:hint="eastAsia"/>
                <w:szCs w:val="21"/>
              </w:rPr>
              <w:t>-</w:t>
            </w:r>
          </w:p>
        </w:tc>
      </w:tr>
      <w:tr w14:paraId="77E7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5B270891">
            <w:pPr>
              <w:widowControl/>
              <w:jc w:val="left"/>
              <w:rPr>
                <w:rFonts w:ascii="宋体" w:hAnsi="宋体" w:eastAsia="宋体" w:cs="宋体"/>
                <w:color w:val="000000"/>
                <w:kern w:val="0"/>
                <w:szCs w:val="21"/>
              </w:rPr>
            </w:pPr>
            <w:r>
              <w:rPr>
                <w:rFonts w:ascii="宋体" w:hAnsi="宋体" w:eastAsia="宋体" w:cs="宋体"/>
                <w:color w:val="000000"/>
                <w:kern w:val="0"/>
                <w:szCs w:val="21"/>
              </w:rPr>
              <w:t>A8</w:t>
            </w:r>
          </w:p>
        </w:tc>
        <w:tc>
          <w:tcPr>
            <w:tcW w:w="186" w:type="pct"/>
            <w:shd w:val="clear" w:color="auto" w:fill="auto"/>
            <w:noWrap/>
            <w:vAlign w:val="center"/>
          </w:tcPr>
          <w:p w14:paraId="038096BE">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7723B85C">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30648A3F">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1C18713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40" w:type="pct"/>
            <w:shd w:val="clear" w:color="auto" w:fill="auto"/>
            <w:noWrap/>
          </w:tcPr>
          <w:p w14:paraId="70BC657B">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68E0E5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2C9777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vAlign w:val="center"/>
          </w:tcPr>
          <w:p w14:paraId="55F942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23" w:type="pct"/>
            <w:shd w:val="clear" w:color="auto" w:fill="auto"/>
            <w:noWrap/>
            <w:vAlign w:val="center"/>
          </w:tcPr>
          <w:p w14:paraId="567B4D7A">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53581FE1">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76CBDD6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5FA342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6AB0882C">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1164FA6C">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9E7AD11">
            <w:pPr>
              <w:widowControl/>
              <w:jc w:val="center"/>
              <w:rPr>
                <w:rFonts w:ascii="宋体" w:hAnsi="宋体" w:eastAsia="宋体" w:cs="宋体"/>
                <w:color w:val="000000"/>
                <w:kern w:val="0"/>
                <w:szCs w:val="21"/>
              </w:rPr>
            </w:pPr>
            <w:r>
              <w:rPr>
                <w:rFonts w:hint="eastAsia"/>
                <w:szCs w:val="21"/>
              </w:rPr>
              <w:t>-</w:t>
            </w:r>
          </w:p>
        </w:tc>
      </w:tr>
      <w:tr w14:paraId="6EE1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7" w:type="pct"/>
            <w:shd w:val="clear" w:color="auto" w:fill="auto"/>
            <w:noWrap/>
            <w:vAlign w:val="center"/>
          </w:tcPr>
          <w:p w14:paraId="7EE79CEC">
            <w:pPr>
              <w:widowControl/>
              <w:jc w:val="left"/>
              <w:rPr>
                <w:rFonts w:ascii="宋体" w:hAnsi="宋体" w:eastAsia="宋体" w:cs="宋体"/>
                <w:color w:val="000000"/>
                <w:kern w:val="0"/>
                <w:szCs w:val="21"/>
              </w:rPr>
            </w:pPr>
            <w:r>
              <w:rPr>
                <w:rFonts w:ascii="宋体" w:hAnsi="宋体" w:eastAsia="宋体" w:cs="宋体"/>
                <w:color w:val="000000"/>
                <w:kern w:val="0"/>
                <w:szCs w:val="21"/>
              </w:rPr>
              <w:t>A9</w:t>
            </w:r>
          </w:p>
        </w:tc>
        <w:tc>
          <w:tcPr>
            <w:tcW w:w="186" w:type="pct"/>
            <w:shd w:val="clear" w:color="auto" w:fill="auto"/>
            <w:noWrap/>
            <w:vAlign w:val="center"/>
          </w:tcPr>
          <w:p w14:paraId="167BFE8D">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2DE12198">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30D28ACD">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1823B85C">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40" w:type="pct"/>
            <w:shd w:val="clear" w:color="auto" w:fill="auto"/>
            <w:noWrap/>
          </w:tcPr>
          <w:p w14:paraId="2D646BC1">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08685C9">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3C72C1D">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vAlign w:val="center"/>
          </w:tcPr>
          <w:p w14:paraId="4AF421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霉气</w:t>
            </w:r>
            <w:r>
              <w:rPr>
                <w:rFonts w:ascii="宋体" w:hAnsi="宋体" w:eastAsia="宋体" w:cs="宋体"/>
                <w:color w:val="000000"/>
                <w:kern w:val="0"/>
                <w:szCs w:val="21"/>
              </w:rPr>
              <w:t>+</w:t>
            </w:r>
          </w:p>
        </w:tc>
        <w:tc>
          <w:tcPr>
            <w:tcW w:w="223" w:type="pct"/>
            <w:shd w:val="clear" w:color="auto" w:fill="auto"/>
            <w:noWrap/>
            <w:vAlign w:val="center"/>
          </w:tcPr>
          <w:p w14:paraId="12C6CB7B">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98" w:type="pct"/>
            <w:shd w:val="clear" w:color="auto" w:fill="auto"/>
            <w:noWrap/>
            <w:vAlign w:val="center"/>
          </w:tcPr>
          <w:p w14:paraId="6F78F89C">
            <w:pPr>
              <w:widowControl/>
              <w:jc w:val="right"/>
              <w:rPr>
                <w:rFonts w:ascii="宋体" w:hAnsi="宋体" w:eastAsia="宋体" w:cs="宋体"/>
                <w:color w:val="000000"/>
                <w:kern w:val="0"/>
                <w:szCs w:val="21"/>
              </w:rPr>
            </w:pPr>
            <w:r>
              <w:rPr>
                <w:rFonts w:ascii="宋体" w:hAnsi="宋体" w:eastAsia="宋体" w:cs="宋体"/>
                <w:color w:val="000000"/>
                <w:kern w:val="0"/>
                <w:szCs w:val="21"/>
              </w:rPr>
              <w:t>5</w:t>
            </w:r>
          </w:p>
        </w:tc>
        <w:tc>
          <w:tcPr>
            <w:tcW w:w="223" w:type="pct"/>
            <w:shd w:val="clear" w:color="auto" w:fill="auto"/>
            <w:noWrap/>
          </w:tcPr>
          <w:p w14:paraId="0EE66B1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8A712E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C8D98BC">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5F295C8E">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0D0A1F4">
            <w:pPr>
              <w:widowControl/>
              <w:jc w:val="center"/>
              <w:rPr>
                <w:rFonts w:ascii="宋体" w:hAnsi="宋体" w:eastAsia="宋体" w:cs="宋体"/>
                <w:color w:val="000000"/>
                <w:kern w:val="0"/>
                <w:szCs w:val="21"/>
              </w:rPr>
            </w:pPr>
            <w:r>
              <w:rPr>
                <w:rFonts w:hint="eastAsia"/>
                <w:szCs w:val="21"/>
              </w:rPr>
              <w:t>-</w:t>
            </w:r>
          </w:p>
        </w:tc>
      </w:tr>
      <w:tr w14:paraId="69B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6EAD667F">
            <w:pPr>
              <w:widowControl/>
              <w:jc w:val="left"/>
              <w:rPr>
                <w:rFonts w:ascii="宋体" w:hAnsi="宋体" w:eastAsia="宋体" w:cs="宋体"/>
                <w:color w:val="000000"/>
                <w:kern w:val="0"/>
                <w:szCs w:val="21"/>
              </w:rPr>
            </w:pPr>
            <w:r>
              <w:rPr>
                <w:rFonts w:ascii="宋体" w:hAnsi="宋体" w:eastAsia="宋体" w:cs="宋体"/>
                <w:color w:val="000000"/>
                <w:kern w:val="0"/>
                <w:szCs w:val="21"/>
              </w:rPr>
              <w:t>A10</w:t>
            </w:r>
          </w:p>
        </w:tc>
        <w:tc>
          <w:tcPr>
            <w:tcW w:w="186" w:type="pct"/>
            <w:shd w:val="clear" w:color="auto" w:fill="auto"/>
            <w:noWrap/>
            <w:vAlign w:val="center"/>
          </w:tcPr>
          <w:p w14:paraId="0D41FE5E">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335" w:type="pct"/>
            <w:shd w:val="clear" w:color="auto" w:fill="auto"/>
            <w:noWrap/>
            <w:vAlign w:val="center"/>
          </w:tcPr>
          <w:p w14:paraId="37C802BD">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0F1DD50B">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0682CC4F">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62E4A6D9">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8E1BCD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716F83A">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522" w:type="pct"/>
            <w:shd w:val="clear" w:color="auto" w:fill="auto"/>
            <w:noWrap/>
            <w:vAlign w:val="center"/>
          </w:tcPr>
          <w:p w14:paraId="173D74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仓气</w:t>
            </w:r>
          </w:p>
        </w:tc>
        <w:tc>
          <w:tcPr>
            <w:tcW w:w="223" w:type="pct"/>
            <w:shd w:val="clear" w:color="auto" w:fill="auto"/>
            <w:noWrap/>
          </w:tcPr>
          <w:p w14:paraId="2BA9668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1CCE069B">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26E0347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2487526">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0C2D8B8">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3E00E13D">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330" w:type="pct"/>
            <w:shd w:val="clear" w:color="auto" w:fill="auto"/>
            <w:noWrap/>
          </w:tcPr>
          <w:p w14:paraId="42CDBC33">
            <w:pPr>
              <w:widowControl/>
              <w:jc w:val="center"/>
              <w:rPr>
                <w:rFonts w:ascii="宋体" w:hAnsi="宋体" w:eastAsia="宋体" w:cs="宋体"/>
                <w:color w:val="000000"/>
                <w:kern w:val="0"/>
                <w:szCs w:val="21"/>
              </w:rPr>
            </w:pPr>
            <w:r>
              <w:rPr>
                <w:rFonts w:hint="eastAsia"/>
                <w:szCs w:val="21"/>
              </w:rPr>
              <w:t>-</w:t>
            </w:r>
          </w:p>
        </w:tc>
      </w:tr>
      <w:tr w14:paraId="0DC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5D1FE21">
            <w:pPr>
              <w:widowControl/>
              <w:jc w:val="left"/>
              <w:rPr>
                <w:rFonts w:ascii="宋体" w:hAnsi="宋体" w:eastAsia="宋体" w:cs="宋体"/>
                <w:color w:val="000000"/>
                <w:kern w:val="0"/>
                <w:szCs w:val="21"/>
              </w:rPr>
            </w:pPr>
            <w:r>
              <w:rPr>
                <w:rFonts w:ascii="宋体" w:hAnsi="宋体" w:eastAsia="宋体" w:cs="宋体"/>
                <w:color w:val="000000"/>
                <w:kern w:val="0"/>
                <w:szCs w:val="21"/>
              </w:rPr>
              <w:t>A11</w:t>
            </w:r>
          </w:p>
        </w:tc>
        <w:tc>
          <w:tcPr>
            <w:tcW w:w="186" w:type="pct"/>
            <w:shd w:val="clear" w:color="auto" w:fill="auto"/>
            <w:noWrap/>
            <w:vAlign w:val="center"/>
          </w:tcPr>
          <w:p w14:paraId="340EE5D8">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335" w:type="pct"/>
            <w:shd w:val="clear" w:color="auto" w:fill="auto"/>
            <w:noWrap/>
            <w:vAlign w:val="center"/>
          </w:tcPr>
          <w:p w14:paraId="3A946F9A">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6B8A4281">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32264DB8">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02805341">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10069C1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689DD52C">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vAlign w:val="center"/>
          </w:tcPr>
          <w:p w14:paraId="0A07F52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焦</w:t>
            </w:r>
          </w:p>
        </w:tc>
        <w:tc>
          <w:tcPr>
            <w:tcW w:w="223" w:type="pct"/>
            <w:shd w:val="clear" w:color="auto" w:fill="auto"/>
            <w:noWrap/>
          </w:tcPr>
          <w:p w14:paraId="6E543F1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1054D77">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3379AEA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E2E80D4">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9113363">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63ED25CB">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330" w:type="pct"/>
            <w:shd w:val="clear" w:color="auto" w:fill="auto"/>
            <w:noWrap/>
          </w:tcPr>
          <w:p w14:paraId="1BCFCBDE">
            <w:pPr>
              <w:widowControl/>
              <w:jc w:val="center"/>
              <w:rPr>
                <w:rFonts w:ascii="宋体" w:hAnsi="宋体" w:eastAsia="宋体" w:cs="宋体"/>
                <w:color w:val="000000"/>
                <w:kern w:val="0"/>
                <w:szCs w:val="21"/>
              </w:rPr>
            </w:pPr>
            <w:r>
              <w:rPr>
                <w:rFonts w:hint="eastAsia"/>
                <w:szCs w:val="21"/>
              </w:rPr>
              <w:t>-</w:t>
            </w:r>
          </w:p>
        </w:tc>
      </w:tr>
      <w:tr w14:paraId="0910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03BF1F99">
            <w:pPr>
              <w:widowControl/>
              <w:jc w:val="left"/>
              <w:rPr>
                <w:rFonts w:ascii="宋体" w:hAnsi="宋体" w:eastAsia="宋体" w:cs="宋体"/>
                <w:color w:val="000000"/>
                <w:kern w:val="0"/>
                <w:szCs w:val="21"/>
              </w:rPr>
            </w:pPr>
            <w:r>
              <w:rPr>
                <w:rFonts w:ascii="宋体" w:hAnsi="宋体" w:eastAsia="宋体" w:cs="宋体"/>
                <w:color w:val="000000"/>
                <w:kern w:val="0"/>
                <w:szCs w:val="21"/>
              </w:rPr>
              <w:t>A13</w:t>
            </w:r>
          </w:p>
        </w:tc>
        <w:tc>
          <w:tcPr>
            <w:tcW w:w="186" w:type="pct"/>
            <w:shd w:val="clear" w:color="auto" w:fill="auto"/>
            <w:noWrap/>
            <w:vAlign w:val="center"/>
          </w:tcPr>
          <w:p w14:paraId="562BF61D">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6F8DA5F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28245F4E">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668E8EA">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51BC079D">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357CEB2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4550358">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tcPr>
          <w:p w14:paraId="1C6DFCD8">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289B4F3">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7EF96E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7D7C365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98" w:type="pct"/>
            <w:shd w:val="clear" w:color="auto" w:fill="auto"/>
            <w:noWrap/>
            <w:vAlign w:val="center"/>
          </w:tcPr>
          <w:p w14:paraId="213C8F94">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2B5CE5A0">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25E20232">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A7AEE2F">
            <w:pPr>
              <w:widowControl/>
              <w:jc w:val="center"/>
              <w:rPr>
                <w:rFonts w:ascii="宋体" w:hAnsi="宋体" w:eastAsia="宋体" w:cs="宋体"/>
                <w:color w:val="000000"/>
                <w:kern w:val="0"/>
                <w:szCs w:val="21"/>
              </w:rPr>
            </w:pPr>
            <w:r>
              <w:rPr>
                <w:rFonts w:hint="eastAsia"/>
                <w:szCs w:val="21"/>
              </w:rPr>
              <w:t>-</w:t>
            </w:r>
          </w:p>
        </w:tc>
      </w:tr>
      <w:tr w14:paraId="5662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5905B4EC">
            <w:pPr>
              <w:widowControl/>
              <w:jc w:val="left"/>
              <w:rPr>
                <w:rFonts w:ascii="宋体" w:hAnsi="宋体" w:eastAsia="宋体" w:cs="宋体"/>
                <w:color w:val="000000"/>
                <w:kern w:val="0"/>
                <w:szCs w:val="21"/>
              </w:rPr>
            </w:pPr>
            <w:r>
              <w:rPr>
                <w:rFonts w:ascii="宋体" w:hAnsi="宋体" w:eastAsia="宋体" w:cs="宋体"/>
                <w:color w:val="000000"/>
                <w:kern w:val="0"/>
                <w:szCs w:val="21"/>
              </w:rPr>
              <w:t>A14</w:t>
            </w:r>
          </w:p>
        </w:tc>
        <w:tc>
          <w:tcPr>
            <w:tcW w:w="186" w:type="pct"/>
            <w:shd w:val="clear" w:color="auto" w:fill="auto"/>
            <w:noWrap/>
            <w:vAlign w:val="center"/>
          </w:tcPr>
          <w:p w14:paraId="4AFA9CB2">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0B5A462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21416EA7">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663ED083">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12D2153F">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085DBB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A49EBEB">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10EC6F5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59771AD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94D8E96">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3F63DA39">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74B78C5A">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0905C1F">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D2ADBD0">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703FB07F">
            <w:pPr>
              <w:widowControl/>
              <w:jc w:val="center"/>
              <w:rPr>
                <w:rFonts w:ascii="宋体" w:hAnsi="宋体" w:eastAsia="宋体" w:cs="宋体"/>
                <w:color w:val="000000"/>
                <w:kern w:val="0"/>
                <w:szCs w:val="21"/>
              </w:rPr>
            </w:pPr>
            <w:r>
              <w:rPr>
                <w:rFonts w:hint="eastAsia"/>
                <w:szCs w:val="21"/>
              </w:rPr>
              <w:t>-</w:t>
            </w:r>
          </w:p>
        </w:tc>
      </w:tr>
      <w:tr w14:paraId="7B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D53F990">
            <w:pPr>
              <w:widowControl/>
              <w:jc w:val="left"/>
              <w:rPr>
                <w:rFonts w:ascii="宋体" w:hAnsi="宋体" w:eastAsia="宋体" w:cs="宋体"/>
                <w:color w:val="000000"/>
                <w:kern w:val="0"/>
                <w:szCs w:val="21"/>
              </w:rPr>
            </w:pPr>
            <w:r>
              <w:rPr>
                <w:rFonts w:ascii="宋体" w:hAnsi="宋体" w:eastAsia="宋体" w:cs="宋体"/>
                <w:color w:val="000000"/>
                <w:kern w:val="0"/>
                <w:szCs w:val="21"/>
              </w:rPr>
              <w:t>A15</w:t>
            </w:r>
          </w:p>
        </w:tc>
        <w:tc>
          <w:tcPr>
            <w:tcW w:w="186" w:type="pct"/>
            <w:shd w:val="clear" w:color="auto" w:fill="auto"/>
            <w:noWrap/>
            <w:vAlign w:val="center"/>
          </w:tcPr>
          <w:p w14:paraId="0999C94E">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6BCC6D74">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148" w:type="pct"/>
            <w:shd w:val="clear" w:color="auto" w:fill="auto"/>
            <w:noWrap/>
            <w:vAlign w:val="center"/>
          </w:tcPr>
          <w:p w14:paraId="1C8FFD38">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5AF20D68">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12F9343D">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D55B96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CB5F1C4">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4B08CE2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2BD8D7B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8D7D6B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4B5487B7">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04E74689">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7899B16">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50F6001">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29E2C501">
            <w:pPr>
              <w:widowControl/>
              <w:jc w:val="center"/>
              <w:rPr>
                <w:rFonts w:ascii="宋体" w:hAnsi="宋体" w:eastAsia="宋体" w:cs="宋体"/>
                <w:color w:val="000000"/>
                <w:kern w:val="0"/>
                <w:szCs w:val="21"/>
              </w:rPr>
            </w:pPr>
            <w:r>
              <w:rPr>
                <w:rFonts w:hint="eastAsia"/>
                <w:szCs w:val="21"/>
              </w:rPr>
              <w:t>-</w:t>
            </w:r>
          </w:p>
        </w:tc>
      </w:tr>
      <w:tr w14:paraId="360F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570D365">
            <w:pPr>
              <w:widowControl/>
              <w:jc w:val="left"/>
              <w:rPr>
                <w:rFonts w:ascii="宋体" w:hAnsi="宋体" w:eastAsia="宋体" w:cs="宋体"/>
                <w:color w:val="000000"/>
                <w:kern w:val="0"/>
                <w:szCs w:val="21"/>
              </w:rPr>
            </w:pPr>
            <w:r>
              <w:rPr>
                <w:rFonts w:ascii="宋体" w:hAnsi="宋体" w:eastAsia="宋体" w:cs="宋体"/>
                <w:color w:val="000000"/>
                <w:kern w:val="0"/>
                <w:szCs w:val="21"/>
              </w:rPr>
              <w:t>A17</w:t>
            </w:r>
          </w:p>
        </w:tc>
        <w:tc>
          <w:tcPr>
            <w:tcW w:w="186" w:type="pct"/>
            <w:shd w:val="clear" w:color="auto" w:fill="auto"/>
            <w:noWrap/>
            <w:vAlign w:val="center"/>
          </w:tcPr>
          <w:p w14:paraId="746A832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3536A1F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0BEFAA0B">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045B1568">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3550ED1B">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CA4F2B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F00EC8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417F46AB">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AC6F479">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D9DA471">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33BA5EC4">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p>
        </w:tc>
        <w:tc>
          <w:tcPr>
            <w:tcW w:w="298" w:type="pct"/>
            <w:shd w:val="clear" w:color="auto" w:fill="auto"/>
            <w:noWrap/>
            <w:vAlign w:val="center"/>
          </w:tcPr>
          <w:p w14:paraId="0FD24545">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10B82729">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03C30120">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B0EE910">
            <w:pPr>
              <w:widowControl/>
              <w:jc w:val="center"/>
              <w:rPr>
                <w:rFonts w:ascii="宋体" w:hAnsi="宋体" w:eastAsia="宋体" w:cs="宋体"/>
                <w:color w:val="000000"/>
                <w:kern w:val="0"/>
                <w:szCs w:val="21"/>
              </w:rPr>
            </w:pPr>
            <w:r>
              <w:rPr>
                <w:rFonts w:hint="eastAsia"/>
                <w:szCs w:val="21"/>
              </w:rPr>
              <w:t>-</w:t>
            </w:r>
          </w:p>
        </w:tc>
      </w:tr>
      <w:tr w14:paraId="6A7E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BFA1E73">
            <w:pPr>
              <w:widowControl/>
              <w:jc w:val="left"/>
              <w:rPr>
                <w:rFonts w:ascii="宋体" w:hAnsi="宋体" w:eastAsia="宋体" w:cs="宋体"/>
                <w:color w:val="000000"/>
                <w:kern w:val="0"/>
                <w:szCs w:val="21"/>
              </w:rPr>
            </w:pPr>
            <w:r>
              <w:rPr>
                <w:rFonts w:ascii="宋体" w:hAnsi="宋体" w:eastAsia="宋体" w:cs="宋体"/>
                <w:color w:val="000000"/>
                <w:kern w:val="0"/>
                <w:szCs w:val="21"/>
              </w:rPr>
              <w:t>A18</w:t>
            </w:r>
          </w:p>
        </w:tc>
        <w:tc>
          <w:tcPr>
            <w:tcW w:w="186" w:type="pct"/>
            <w:shd w:val="clear" w:color="auto" w:fill="auto"/>
            <w:noWrap/>
            <w:vAlign w:val="center"/>
          </w:tcPr>
          <w:p w14:paraId="656EEB0E">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6B3C6AA6">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07D45819">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784458DF">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71126024">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8FF2C1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204BD85C">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tcPr>
          <w:p w14:paraId="18B7FF0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5BEFBC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ACD7AB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67E8FF77">
            <w:pPr>
              <w:widowControl/>
              <w:jc w:val="left"/>
              <w:rPr>
                <w:rFonts w:ascii="Arial" w:hAnsi="Arial" w:eastAsia="宋体" w:cs="Arial"/>
                <w:color w:val="000000"/>
                <w:kern w:val="0"/>
                <w:szCs w:val="21"/>
              </w:rPr>
            </w:pPr>
            <w:r>
              <w:rPr>
                <w:rFonts w:hint="eastAsia" w:ascii="Arial" w:hAnsi="Arial" w:eastAsia="宋体" w:cs="Arial"/>
                <w:color w:val="000000"/>
                <w:kern w:val="0"/>
                <w:szCs w:val="21"/>
              </w:rPr>
              <w:t>　</w:t>
            </w:r>
          </w:p>
        </w:tc>
        <w:tc>
          <w:tcPr>
            <w:tcW w:w="298" w:type="pct"/>
            <w:shd w:val="clear" w:color="auto" w:fill="auto"/>
            <w:noWrap/>
            <w:vAlign w:val="center"/>
          </w:tcPr>
          <w:p w14:paraId="709D5B5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FC6BE2C">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667A9199">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07307ED7">
            <w:pPr>
              <w:widowControl/>
              <w:jc w:val="center"/>
              <w:rPr>
                <w:rFonts w:ascii="宋体" w:hAnsi="宋体" w:eastAsia="宋体" w:cs="宋体"/>
                <w:color w:val="000000"/>
                <w:kern w:val="0"/>
                <w:szCs w:val="21"/>
              </w:rPr>
            </w:pPr>
            <w:r>
              <w:rPr>
                <w:rFonts w:hint="eastAsia"/>
                <w:szCs w:val="21"/>
              </w:rPr>
              <w:t>-</w:t>
            </w:r>
          </w:p>
        </w:tc>
      </w:tr>
      <w:tr w14:paraId="3E7F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9A3307A">
            <w:pPr>
              <w:widowControl/>
              <w:jc w:val="left"/>
              <w:rPr>
                <w:rFonts w:ascii="宋体" w:hAnsi="宋体" w:eastAsia="宋体" w:cs="宋体"/>
                <w:color w:val="000000"/>
                <w:kern w:val="0"/>
                <w:szCs w:val="21"/>
              </w:rPr>
            </w:pPr>
            <w:r>
              <w:rPr>
                <w:rFonts w:ascii="宋体" w:hAnsi="宋体" w:eastAsia="宋体" w:cs="宋体"/>
                <w:color w:val="000000"/>
                <w:kern w:val="0"/>
                <w:szCs w:val="21"/>
              </w:rPr>
              <w:t>A19</w:t>
            </w:r>
          </w:p>
        </w:tc>
        <w:tc>
          <w:tcPr>
            <w:tcW w:w="186" w:type="pct"/>
            <w:shd w:val="clear" w:color="auto" w:fill="auto"/>
            <w:noWrap/>
            <w:vAlign w:val="center"/>
          </w:tcPr>
          <w:p w14:paraId="24876DE5">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7A8FBF28">
            <w:pPr>
              <w:widowControl/>
              <w:jc w:val="left"/>
              <w:rPr>
                <w:rFonts w:ascii="宋体" w:hAnsi="宋体" w:eastAsia="宋体" w:cs="宋体"/>
                <w:color w:val="000000"/>
                <w:kern w:val="0"/>
                <w:szCs w:val="21"/>
              </w:rPr>
            </w:pPr>
            <w:r>
              <w:rPr>
                <w:rFonts w:ascii="宋体" w:hAnsi="宋体" w:eastAsia="宋体" w:cs="宋体"/>
                <w:color w:val="000000"/>
                <w:kern w:val="0"/>
                <w:szCs w:val="21"/>
              </w:rPr>
              <w:t>5（厚）</w:t>
            </w:r>
          </w:p>
        </w:tc>
        <w:tc>
          <w:tcPr>
            <w:tcW w:w="148" w:type="pct"/>
            <w:shd w:val="clear" w:color="auto" w:fill="auto"/>
            <w:noWrap/>
            <w:vAlign w:val="center"/>
          </w:tcPr>
          <w:p w14:paraId="77A560FB">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1E867C57">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285CD286">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C052C0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D760D96">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74F40A8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5145EC5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28877BD">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48662EA1">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1317AD56">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0E61745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BB9EF7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725C191">
            <w:pPr>
              <w:widowControl/>
              <w:jc w:val="center"/>
              <w:rPr>
                <w:rFonts w:ascii="宋体" w:hAnsi="宋体" w:eastAsia="宋体" w:cs="宋体"/>
                <w:color w:val="000000"/>
                <w:kern w:val="0"/>
                <w:szCs w:val="21"/>
              </w:rPr>
            </w:pPr>
            <w:r>
              <w:rPr>
                <w:rFonts w:hint="eastAsia"/>
                <w:szCs w:val="21"/>
              </w:rPr>
              <w:t>-</w:t>
            </w:r>
          </w:p>
        </w:tc>
      </w:tr>
      <w:tr w14:paraId="5B37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FC7B4CB">
            <w:pPr>
              <w:widowControl/>
              <w:jc w:val="left"/>
              <w:rPr>
                <w:rFonts w:ascii="宋体" w:hAnsi="宋体" w:eastAsia="宋体" w:cs="宋体"/>
                <w:color w:val="000000"/>
                <w:kern w:val="0"/>
                <w:szCs w:val="21"/>
              </w:rPr>
            </w:pPr>
            <w:r>
              <w:rPr>
                <w:rFonts w:ascii="宋体" w:hAnsi="宋体" w:eastAsia="宋体" w:cs="宋体"/>
                <w:color w:val="000000"/>
                <w:kern w:val="0"/>
                <w:szCs w:val="21"/>
              </w:rPr>
              <w:t>A20</w:t>
            </w:r>
          </w:p>
        </w:tc>
        <w:tc>
          <w:tcPr>
            <w:tcW w:w="186" w:type="pct"/>
            <w:shd w:val="clear" w:color="auto" w:fill="auto"/>
            <w:noWrap/>
            <w:vAlign w:val="center"/>
          </w:tcPr>
          <w:p w14:paraId="6B6FB68C">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37BAFACB">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1B3400CF">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350FCE7B">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3A7110E3">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1EA1A3E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A1929FC">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726C7F5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75D06F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6E00E29">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C8C271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7C48248">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28C6F7C6">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741C24D1">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76BD6779">
            <w:pPr>
              <w:widowControl/>
              <w:jc w:val="center"/>
              <w:rPr>
                <w:rFonts w:ascii="宋体" w:hAnsi="宋体" w:eastAsia="宋体" w:cs="宋体"/>
                <w:color w:val="000000"/>
                <w:kern w:val="0"/>
                <w:szCs w:val="21"/>
              </w:rPr>
            </w:pPr>
            <w:r>
              <w:rPr>
                <w:rFonts w:hint="eastAsia"/>
                <w:szCs w:val="21"/>
              </w:rPr>
              <w:t>-</w:t>
            </w:r>
          </w:p>
        </w:tc>
      </w:tr>
      <w:tr w14:paraId="69D7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7D856BC2">
            <w:pPr>
              <w:widowControl/>
              <w:jc w:val="left"/>
              <w:rPr>
                <w:rFonts w:ascii="宋体" w:hAnsi="宋体" w:eastAsia="宋体" w:cs="宋体"/>
                <w:color w:val="000000"/>
                <w:kern w:val="0"/>
                <w:szCs w:val="21"/>
              </w:rPr>
            </w:pPr>
            <w:r>
              <w:rPr>
                <w:rFonts w:ascii="宋体" w:hAnsi="宋体" w:eastAsia="宋体" w:cs="宋体"/>
                <w:color w:val="000000"/>
                <w:kern w:val="0"/>
                <w:szCs w:val="21"/>
              </w:rPr>
              <w:t>A21</w:t>
            </w:r>
          </w:p>
        </w:tc>
        <w:tc>
          <w:tcPr>
            <w:tcW w:w="186" w:type="pct"/>
            <w:shd w:val="clear" w:color="auto" w:fill="auto"/>
            <w:noWrap/>
            <w:vAlign w:val="center"/>
          </w:tcPr>
          <w:p w14:paraId="0283EFA9">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335" w:type="pct"/>
            <w:shd w:val="clear" w:color="auto" w:fill="auto"/>
            <w:noWrap/>
            <w:vAlign w:val="center"/>
          </w:tcPr>
          <w:p w14:paraId="1A8DD561">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4E3F9972">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78EE8586">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71856115">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4EA692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FCFCC43">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vAlign w:val="center"/>
          </w:tcPr>
          <w:p w14:paraId="71DC05C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20D74CB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7EA5ACDD">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34E58B9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52878D1">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5CAFD1C6">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600F8FB0">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0084F51">
            <w:pPr>
              <w:widowControl/>
              <w:jc w:val="center"/>
              <w:rPr>
                <w:rFonts w:ascii="宋体" w:hAnsi="宋体" w:eastAsia="宋体" w:cs="宋体"/>
                <w:color w:val="000000"/>
                <w:kern w:val="0"/>
                <w:szCs w:val="21"/>
              </w:rPr>
            </w:pPr>
            <w:r>
              <w:rPr>
                <w:rFonts w:hint="eastAsia"/>
                <w:szCs w:val="21"/>
              </w:rPr>
              <w:t>-</w:t>
            </w:r>
          </w:p>
        </w:tc>
      </w:tr>
      <w:tr w14:paraId="48A0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5944FB8">
            <w:pPr>
              <w:widowControl/>
              <w:jc w:val="left"/>
              <w:rPr>
                <w:rFonts w:ascii="宋体" w:hAnsi="宋体" w:eastAsia="宋体" w:cs="宋体"/>
                <w:color w:val="000000"/>
                <w:kern w:val="0"/>
                <w:szCs w:val="21"/>
              </w:rPr>
            </w:pPr>
            <w:r>
              <w:rPr>
                <w:rFonts w:ascii="宋体" w:hAnsi="宋体" w:eastAsia="宋体" w:cs="宋体"/>
                <w:color w:val="000000"/>
                <w:kern w:val="0"/>
                <w:szCs w:val="21"/>
              </w:rPr>
              <w:t>A22</w:t>
            </w:r>
          </w:p>
        </w:tc>
        <w:tc>
          <w:tcPr>
            <w:tcW w:w="186" w:type="pct"/>
            <w:shd w:val="clear" w:color="auto" w:fill="auto"/>
            <w:noWrap/>
            <w:vAlign w:val="center"/>
          </w:tcPr>
          <w:p w14:paraId="75C300F6">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335" w:type="pct"/>
            <w:shd w:val="clear" w:color="auto" w:fill="auto"/>
            <w:noWrap/>
            <w:vAlign w:val="center"/>
          </w:tcPr>
          <w:p w14:paraId="5508C345">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4C38091B">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1CC21EE3">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5E27A847">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326FA66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04E9103">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vAlign w:val="center"/>
          </w:tcPr>
          <w:p w14:paraId="611DD54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微烟气</w:t>
            </w:r>
          </w:p>
        </w:tc>
        <w:tc>
          <w:tcPr>
            <w:tcW w:w="223" w:type="pct"/>
            <w:shd w:val="clear" w:color="auto" w:fill="auto"/>
            <w:noWrap/>
          </w:tcPr>
          <w:p w14:paraId="508C506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1F44898">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0391C14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9B02393">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45517806">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61764BCE">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1246FE92">
            <w:pPr>
              <w:widowControl/>
              <w:jc w:val="center"/>
              <w:rPr>
                <w:rFonts w:ascii="宋体" w:hAnsi="宋体" w:eastAsia="宋体" w:cs="宋体"/>
                <w:color w:val="000000"/>
                <w:kern w:val="0"/>
                <w:szCs w:val="21"/>
              </w:rPr>
            </w:pPr>
            <w:r>
              <w:rPr>
                <w:rFonts w:hint="eastAsia"/>
                <w:szCs w:val="21"/>
              </w:rPr>
              <w:t>-</w:t>
            </w:r>
          </w:p>
        </w:tc>
      </w:tr>
      <w:tr w14:paraId="488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60C8CAA5">
            <w:pPr>
              <w:widowControl/>
              <w:jc w:val="left"/>
              <w:rPr>
                <w:rFonts w:ascii="宋体" w:hAnsi="宋体" w:eastAsia="宋体" w:cs="宋体"/>
                <w:color w:val="000000"/>
                <w:kern w:val="0"/>
                <w:szCs w:val="21"/>
              </w:rPr>
            </w:pPr>
            <w:r>
              <w:rPr>
                <w:rFonts w:ascii="宋体" w:hAnsi="宋体" w:eastAsia="宋体" w:cs="宋体"/>
                <w:color w:val="000000"/>
                <w:kern w:val="0"/>
                <w:szCs w:val="21"/>
              </w:rPr>
              <w:t>A23</w:t>
            </w:r>
          </w:p>
        </w:tc>
        <w:tc>
          <w:tcPr>
            <w:tcW w:w="186" w:type="pct"/>
            <w:shd w:val="clear" w:color="auto" w:fill="auto"/>
            <w:noWrap/>
            <w:vAlign w:val="center"/>
          </w:tcPr>
          <w:p w14:paraId="12130CA3">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335" w:type="pct"/>
            <w:shd w:val="clear" w:color="auto" w:fill="auto"/>
            <w:noWrap/>
            <w:vAlign w:val="center"/>
          </w:tcPr>
          <w:p w14:paraId="7FD883E1">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3048578F">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6253D68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4558C644">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9BAE96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299184B">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522" w:type="pct"/>
            <w:shd w:val="clear" w:color="auto" w:fill="auto"/>
            <w:noWrap/>
            <w:vAlign w:val="center"/>
          </w:tcPr>
          <w:p w14:paraId="1645C31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稍有仓气</w:t>
            </w:r>
          </w:p>
        </w:tc>
        <w:tc>
          <w:tcPr>
            <w:tcW w:w="223" w:type="pct"/>
            <w:shd w:val="clear" w:color="auto" w:fill="auto"/>
            <w:noWrap/>
          </w:tcPr>
          <w:p w14:paraId="0D5A655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FEF34A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6C3569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EDD9E9F">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571B036A">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425EE88D">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330" w:type="pct"/>
            <w:shd w:val="clear" w:color="auto" w:fill="auto"/>
            <w:noWrap/>
          </w:tcPr>
          <w:p w14:paraId="4E0C4A67">
            <w:pPr>
              <w:widowControl/>
              <w:jc w:val="center"/>
              <w:rPr>
                <w:rFonts w:ascii="宋体" w:hAnsi="宋体" w:eastAsia="宋体" w:cs="宋体"/>
                <w:color w:val="000000"/>
                <w:kern w:val="0"/>
                <w:szCs w:val="21"/>
              </w:rPr>
            </w:pPr>
            <w:r>
              <w:rPr>
                <w:rFonts w:hint="eastAsia"/>
                <w:szCs w:val="21"/>
              </w:rPr>
              <w:t>-</w:t>
            </w:r>
          </w:p>
        </w:tc>
      </w:tr>
      <w:tr w14:paraId="26E7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ADC8DB9">
            <w:pPr>
              <w:widowControl/>
              <w:jc w:val="left"/>
              <w:rPr>
                <w:rFonts w:ascii="宋体" w:hAnsi="宋体" w:eastAsia="宋体" w:cs="宋体"/>
                <w:color w:val="000000"/>
                <w:kern w:val="0"/>
                <w:szCs w:val="21"/>
              </w:rPr>
            </w:pPr>
            <w:r>
              <w:rPr>
                <w:rFonts w:ascii="宋体" w:hAnsi="宋体" w:eastAsia="宋体" w:cs="宋体"/>
                <w:color w:val="000000"/>
                <w:kern w:val="0"/>
                <w:szCs w:val="21"/>
              </w:rPr>
              <w:t>A24</w:t>
            </w:r>
          </w:p>
        </w:tc>
        <w:tc>
          <w:tcPr>
            <w:tcW w:w="186" w:type="pct"/>
            <w:shd w:val="clear" w:color="auto" w:fill="auto"/>
            <w:noWrap/>
            <w:vAlign w:val="center"/>
          </w:tcPr>
          <w:p w14:paraId="3A35BEC9">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3AE4F0EC">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7BFB67A5">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76C423F1">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5DA3D042">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079499E">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80A23D6">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380DC93F">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03EE3D2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5AC845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265CE308">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vAlign w:val="center"/>
          </w:tcPr>
          <w:p w14:paraId="547E67F2">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1066980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4AE38B67">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1667CB1B">
            <w:pPr>
              <w:widowControl/>
              <w:jc w:val="center"/>
              <w:rPr>
                <w:rFonts w:ascii="宋体" w:hAnsi="宋体" w:eastAsia="宋体" w:cs="宋体"/>
                <w:color w:val="000000"/>
                <w:kern w:val="0"/>
                <w:szCs w:val="21"/>
              </w:rPr>
            </w:pPr>
            <w:r>
              <w:rPr>
                <w:rFonts w:hint="eastAsia"/>
                <w:szCs w:val="21"/>
              </w:rPr>
              <w:t>-</w:t>
            </w:r>
          </w:p>
        </w:tc>
      </w:tr>
      <w:tr w14:paraId="1451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DDB3A8B">
            <w:pPr>
              <w:widowControl/>
              <w:jc w:val="left"/>
              <w:rPr>
                <w:rFonts w:ascii="宋体" w:hAnsi="宋体" w:eastAsia="宋体" w:cs="宋体"/>
                <w:color w:val="000000"/>
                <w:kern w:val="0"/>
                <w:szCs w:val="21"/>
              </w:rPr>
            </w:pPr>
            <w:r>
              <w:rPr>
                <w:rFonts w:ascii="宋体" w:hAnsi="宋体" w:eastAsia="宋体" w:cs="宋体"/>
                <w:color w:val="000000"/>
                <w:kern w:val="0"/>
                <w:szCs w:val="21"/>
              </w:rPr>
              <w:t>A25</w:t>
            </w:r>
          </w:p>
        </w:tc>
        <w:tc>
          <w:tcPr>
            <w:tcW w:w="186" w:type="pct"/>
            <w:shd w:val="clear" w:color="auto" w:fill="auto"/>
            <w:noWrap/>
            <w:vAlign w:val="center"/>
          </w:tcPr>
          <w:p w14:paraId="7E619C97">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01C1529B">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708AC0A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60C9C7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7CDA24DD">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57C52A9E">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200E4D0">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3756CB3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17BFCE89">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4631C69">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5945BC4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63553C0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7ED780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C23161D">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79142163">
            <w:pPr>
              <w:widowControl/>
              <w:jc w:val="center"/>
              <w:rPr>
                <w:rFonts w:ascii="宋体" w:hAnsi="宋体" w:eastAsia="宋体" w:cs="宋体"/>
                <w:color w:val="000000"/>
                <w:kern w:val="0"/>
                <w:szCs w:val="21"/>
              </w:rPr>
            </w:pPr>
            <w:r>
              <w:rPr>
                <w:rFonts w:hint="eastAsia"/>
                <w:szCs w:val="21"/>
              </w:rPr>
              <w:t>-</w:t>
            </w:r>
          </w:p>
        </w:tc>
      </w:tr>
      <w:tr w14:paraId="07C9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F02AE45">
            <w:pPr>
              <w:widowControl/>
              <w:jc w:val="left"/>
              <w:rPr>
                <w:rFonts w:ascii="宋体" w:hAnsi="宋体" w:eastAsia="宋体" w:cs="宋体"/>
                <w:color w:val="000000"/>
                <w:kern w:val="0"/>
                <w:szCs w:val="21"/>
              </w:rPr>
            </w:pPr>
            <w:r>
              <w:rPr>
                <w:rFonts w:ascii="宋体" w:hAnsi="宋体" w:eastAsia="宋体" w:cs="宋体"/>
                <w:color w:val="000000"/>
                <w:kern w:val="0"/>
                <w:szCs w:val="21"/>
              </w:rPr>
              <w:t>A26</w:t>
            </w:r>
          </w:p>
        </w:tc>
        <w:tc>
          <w:tcPr>
            <w:tcW w:w="186" w:type="pct"/>
            <w:shd w:val="clear" w:color="auto" w:fill="auto"/>
            <w:noWrap/>
            <w:vAlign w:val="center"/>
          </w:tcPr>
          <w:p w14:paraId="44E444A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042AFF0F">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148" w:type="pct"/>
            <w:shd w:val="clear" w:color="auto" w:fill="auto"/>
            <w:noWrap/>
            <w:vAlign w:val="center"/>
          </w:tcPr>
          <w:p w14:paraId="00879900">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6D055177">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0013327A">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B84351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9F53A67">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22" w:type="pct"/>
            <w:shd w:val="clear" w:color="auto" w:fill="auto"/>
            <w:noWrap/>
            <w:vAlign w:val="center"/>
          </w:tcPr>
          <w:p w14:paraId="6FCE45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微烟气</w:t>
            </w:r>
          </w:p>
        </w:tc>
        <w:tc>
          <w:tcPr>
            <w:tcW w:w="223" w:type="pct"/>
            <w:shd w:val="clear" w:color="auto" w:fill="auto"/>
            <w:noWrap/>
          </w:tcPr>
          <w:p w14:paraId="574E2A2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CB3F966">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F73B91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259064B9">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2F74DDF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174B8AE">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5DDC486">
            <w:pPr>
              <w:widowControl/>
              <w:jc w:val="center"/>
              <w:rPr>
                <w:rFonts w:ascii="宋体" w:hAnsi="宋体" w:eastAsia="宋体" w:cs="宋体"/>
                <w:color w:val="000000"/>
                <w:kern w:val="0"/>
                <w:szCs w:val="21"/>
              </w:rPr>
            </w:pPr>
            <w:r>
              <w:rPr>
                <w:rFonts w:hint="eastAsia"/>
                <w:szCs w:val="21"/>
              </w:rPr>
              <w:t>-</w:t>
            </w:r>
          </w:p>
        </w:tc>
      </w:tr>
      <w:tr w14:paraId="32CA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4D34F7D9">
            <w:pPr>
              <w:widowControl/>
              <w:jc w:val="left"/>
              <w:rPr>
                <w:rFonts w:ascii="宋体" w:hAnsi="宋体" w:eastAsia="宋体" w:cs="宋体"/>
                <w:color w:val="000000"/>
                <w:kern w:val="0"/>
                <w:szCs w:val="21"/>
              </w:rPr>
            </w:pPr>
            <w:r>
              <w:rPr>
                <w:rFonts w:ascii="宋体" w:hAnsi="宋体" w:eastAsia="宋体" w:cs="宋体"/>
                <w:color w:val="000000"/>
                <w:kern w:val="0"/>
                <w:szCs w:val="21"/>
              </w:rPr>
              <w:t>A28</w:t>
            </w:r>
          </w:p>
        </w:tc>
        <w:tc>
          <w:tcPr>
            <w:tcW w:w="186" w:type="pct"/>
            <w:shd w:val="clear" w:color="auto" w:fill="auto"/>
            <w:noWrap/>
            <w:vAlign w:val="center"/>
          </w:tcPr>
          <w:p w14:paraId="04150B70">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366485BB">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496B19B2">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2CC5956F">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3302A003">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6C1610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3B3ACB2">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522" w:type="pct"/>
            <w:shd w:val="clear" w:color="auto" w:fill="auto"/>
            <w:noWrap/>
          </w:tcPr>
          <w:p w14:paraId="5EF5052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8D27C0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DEC3B55">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2AAD073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AFAB2E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0EAF2829">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稍深</w:t>
            </w:r>
          </w:p>
        </w:tc>
        <w:tc>
          <w:tcPr>
            <w:tcW w:w="264" w:type="pct"/>
            <w:shd w:val="clear" w:color="auto" w:fill="auto"/>
            <w:noWrap/>
          </w:tcPr>
          <w:p w14:paraId="70A45C3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C73D54B">
            <w:pPr>
              <w:widowControl/>
              <w:jc w:val="center"/>
              <w:rPr>
                <w:rFonts w:ascii="宋体" w:hAnsi="宋体" w:eastAsia="宋体" w:cs="宋体"/>
                <w:color w:val="000000"/>
                <w:kern w:val="0"/>
                <w:szCs w:val="21"/>
              </w:rPr>
            </w:pPr>
            <w:r>
              <w:rPr>
                <w:rFonts w:hint="eastAsia"/>
                <w:szCs w:val="21"/>
              </w:rPr>
              <w:t>-</w:t>
            </w:r>
          </w:p>
        </w:tc>
      </w:tr>
      <w:tr w14:paraId="5F14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197FA40">
            <w:pPr>
              <w:widowControl/>
              <w:jc w:val="left"/>
              <w:rPr>
                <w:rFonts w:ascii="宋体" w:hAnsi="宋体" w:eastAsia="宋体" w:cs="宋体"/>
                <w:color w:val="000000"/>
                <w:kern w:val="0"/>
                <w:szCs w:val="21"/>
              </w:rPr>
            </w:pPr>
            <w:r>
              <w:rPr>
                <w:rFonts w:ascii="宋体" w:hAnsi="宋体" w:eastAsia="宋体" w:cs="宋体"/>
                <w:color w:val="000000"/>
                <w:kern w:val="0"/>
                <w:szCs w:val="21"/>
              </w:rPr>
              <w:t>A29</w:t>
            </w:r>
          </w:p>
        </w:tc>
        <w:tc>
          <w:tcPr>
            <w:tcW w:w="186" w:type="pct"/>
            <w:shd w:val="clear" w:color="auto" w:fill="auto"/>
            <w:noWrap/>
            <w:vAlign w:val="center"/>
          </w:tcPr>
          <w:p w14:paraId="5E6839B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5F7B4B31">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1800809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665259B4">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00482C5B">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BDA49F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0557230">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tcPr>
          <w:p w14:paraId="590A664A">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F03105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396527D">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28E75583">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DC83CBC">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15CED057">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稍深</w:t>
            </w:r>
          </w:p>
        </w:tc>
        <w:tc>
          <w:tcPr>
            <w:tcW w:w="264" w:type="pct"/>
            <w:shd w:val="clear" w:color="auto" w:fill="auto"/>
            <w:noWrap/>
          </w:tcPr>
          <w:p w14:paraId="3A1B5D7E">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46DE73FA">
            <w:pPr>
              <w:widowControl/>
              <w:jc w:val="center"/>
              <w:rPr>
                <w:rFonts w:ascii="宋体" w:hAnsi="宋体" w:eastAsia="宋体" w:cs="宋体"/>
                <w:color w:val="000000"/>
                <w:kern w:val="0"/>
                <w:szCs w:val="21"/>
              </w:rPr>
            </w:pPr>
            <w:r>
              <w:rPr>
                <w:rFonts w:hint="eastAsia"/>
                <w:szCs w:val="21"/>
              </w:rPr>
              <w:t>-</w:t>
            </w:r>
          </w:p>
        </w:tc>
      </w:tr>
      <w:tr w14:paraId="57D2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385C16B">
            <w:pPr>
              <w:widowControl/>
              <w:jc w:val="left"/>
              <w:rPr>
                <w:rFonts w:ascii="宋体" w:hAnsi="宋体" w:eastAsia="宋体" w:cs="宋体"/>
                <w:color w:val="000000"/>
                <w:kern w:val="0"/>
                <w:szCs w:val="21"/>
              </w:rPr>
            </w:pPr>
            <w:r>
              <w:rPr>
                <w:rFonts w:ascii="宋体" w:hAnsi="宋体" w:eastAsia="宋体" w:cs="宋体"/>
                <w:color w:val="000000"/>
                <w:kern w:val="0"/>
                <w:szCs w:val="21"/>
              </w:rPr>
              <w:t>A30</w:t>
            </w:r>
          </w:p>
        </w:tc>
        <w:tc>
          <w:tcPr>
            <w:tcW w:w="186" w:type="pct"/>
            <w:shd w:val="clear" w:color="auto" w:fill="auto"/>
            <w:noWrap/>
            <w:vAlign w:val="center"/>
          </w:tcPr>
          <w:p w14:paraId="5D59EDA7">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5DFEF9F4">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19C8012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28DFE94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31058C5B">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3CE65C0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6C65FBCB">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tcPr>
          <w:p w14:paraId="1F7986DF">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1437D0B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C4DA1D7">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09468DE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72BE6D65">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0E77A86A">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1F84B391">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40E978F9">
            <w:pPr>
              <w:widowControl/>
              <w:jc w:val="center"/>
              <w:rPr>
                <w:rFonts w:ascii="宋体" w:hAnsi="宋体" w:eastAsia="宋体" w:cs="宋体"/>
                <w:color w:val="000000"/>
                <w:kern w:val="0"/>
                <w:szCs w:val="21"/>
              </w:rPr>
            </w:pPr>
            <w:r>
              <w:rPr>
                <w:rFonts w:hint="eastAsia"/>
                <w:szCs w:val="21"/>
              </w:rPr>
              <w:t>-</w:t>
            </w:r>
          </w:p>
        </w:tc>
      </w:tr>
      <w:tr w14:paraId="6FBE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4BBF6BEB">
            <w:pPr>
              <w:widowControl/>
              <w:jc w:val="left"/>
              <w:rPr>
                <w:rFonts w:ascii="宋体" w:hAnsi="宋体" w:eastAsia="宋体" w:cs="宋体"/>
                <w:color w:val="000000"/>
                <w:kern w:val="0"/>
                <w:szCs w:val="21"/>
              </w:rPr>
            </w:pPr>
            <w:r>
              <w:rPr>
                <w:rFonts w:ascii="宋体" w:hAnsi="宋体" w:eastAsia="宋体" w:cs="宋体"/>
                <w:color w:val="000000"/>
                <w:kern w:val="0"/>
                <w:szCs w:val="21"/>
              </w:rPr>
              <w:t>A31</w:t>
            </w:r>
          </w:p>
        </w:tc>
        <w:tc>
          <w:tcPr>
            <w:tcW w:w="186" w:type="pct"/>
            <w:shd w:val="clear" w:color="auto" w:fill="auto"/>
            <w:noWrap/>
            <w:vAlign w:val="center"/>
          </w:tcPr>
          <w:p w14:paraId="099BF7B5">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3F7A8C5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5B676256">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283470EF">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7EDD45AE">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9C721A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7626D1E">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vAlign w:val="center"/>
          </w:tcPr>
          <w:p w14:paraId="5600D7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7966FDF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7F292EFC">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9FC865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17BA76C6">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676B4220">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稍深</w:t>
            </w:r>
          </w:p>
        </w:tc>
        <w:tc>
          <w:tcPr>
            <w:tcW w:w="264" w:type="pct"/>
            <w:shd w:val="clear" w:color="auto" w:fill="auto"/>
            <w:noWrap/>
          </w:tcPr>
          <w:p w14:paraId="18D4A84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1499AA5">
            <w:pPr>
              <w:widowControl/>
              <w:jc w:val="center"/>
              <w:rPr>
                <w:rFonts w:ascii="宋体" w:hAnsi="宋体" w:eastAsia="宋体" w:cs="宋体"/>
                <w:color w:val="000000"/>
                <w:kern w:val="0"/>
                <w:szCs w:val="21"/>
              </w:rPr>
            </w:pPr>
            <w:r>
              <w:rPr>
                <w:rFonts w:hint="eastAsia"/>
                <w:szCs w:val="21"/>
              </w:rPr>
              <w:t>-</w:t>
            </w:r>
          </w:p>
        </w:tc>
      </w:tr>
      <w:tr w14:paraId="181B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772B48D9">
            <w:pPr>
              <w:widowControl/>
              <w:jc w:val="left"/>
              <w:rPr>
                <w:rFonts w:ascii="宋体" w:hAnsi="宋体" w:eastAsia="宋体" w:cs="宋体"/>
                <w:color w:val="000000"/>
                <w:kern w:val="0"/>
                <w:szCs w:val="21"/>
              </w:rPr>
            </w:pPr>
            <w:r>
              <w:rPr>
                <w:rFonts w:ascii="宋体" w:hAnsi="宋体" w:eastAsia="宋体" w:cs="宋体"/>
                <w:color w:val="000000"/>
                <w:kern w:val="0"/>
                <w:szCs w:val="21"/>
              </w:rPr>
              <w:t>A32</w:t>
            </w:r>
          </w:p>
        </w:tc>
        <w:tc>
          <w:tcPr>
            <w:tcW w:w="186" w:type="pct"/>
            <w:shd w:val="clear" w:color="auto" w:fill="auto"/>
            <w:noWrap/>
            <w:vAlign w:val="center"/>
          </w:tcPr>
          <w:p w14:paraId="5296A58A">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785990F2">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1F1A90BF">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592FBA8A">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40" w:type="pct"/>
            <w:shd w:val="clear" w:color="auto" w:fill="auto"/>
            <w:noWrap/>
          </w:tcPr>
          <w:p w14:paraId="17142118">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A464AD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5B211FD">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522" w:type="pct"/>
            <w:shd w:val="clear" w:color="auto" w:fill="auto"/>
            <w:noWrap/>
            <w:vAlign w:val="center"/>
          </w:tcPr>
          <w:p w14:paraId="4B6908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仓气</w:t>
            </w:r>
          </w:p>
        </w:tc>
        <w:tc>
          <w:tcPr>
            <w:tcW w:w="223" w:type="pct"/>
            <w:shd w:val="clear" w:color="auto" w:fill="auto"/>
            <w:noWrap/>
          </w:tcPr>
          <w:p w14:paraId="17809E1E">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C3E908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73A9A2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2E37A1B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27445030">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稍深</w:t>
            </w:r>
          </w:p>
        </w:tc>
        <w:tc>
          <w:tcPr>
            <w:tcW w:w="264" w:type="pct"/>
            <w:shd w:val="clear" w:color="auto" w:fill="auto"/>
            <w:noWrap/>
          </w:tcPr>
          <w:p w14:paraId="02C4FF55">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A8414B4">
            <w:pPr>
              <w:widowControl/>
              <w:jc w:val="center"/>
              <w:rPr>
                <w:rFonts w:ascii="宋体" w:hAnsi="宋体" w:eastAsia="宋体" w:cs="宋体"/>
                <w:color w:val="000000"/>
                <w:kern w:val="0"/>
                <w:szCs w:val="21"/>
              </w:rPr>
            </w:pPr>
            <w:r>
              <w:rPr>
                <w:rFonts w:hint="eastAsia"/>
                <w:szCs w:val="21"/>
              </w:rPr>
              <w:t>-</w:t>
            </w:r>
          </w:p>
        </w:tc>
      </w:tr>
      <w:tr w14:paraId="064F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62AA775B">
            <w:pPr>
              <w:widowControl/>
              <w:jc w:val="left"/>
              <w:rPr>
                <w:rFonts w:ascii="宋体" w:hAnsi="宋体" w:eastAsia="宋体" w:cs="宋体"/>
                <w:color w:val="000000"/>
                <w:kern w:val="0"/>
                <w:szCs w:val="21"/>
              </w:rPr>
            </w:pPr>
            <w:r>
              <w:rPr>
                <w:rFonts w:ascii="宋体" w:hAnsi="宋体" w:eastAsia="宋体" w:cs="宋体"/>
                <w:color w:val="000000"/>
                <w:kern w:val="0"/>
                <w:szCs w:val="21"/>
              </w:rPr>
              <w:t>A33</w:t>
            </w:r>
          </w:p>
        </w:tc>
        <w:tc>
          <w:tcPr>
            <w:tcW w:w="186" w:type="pct"/>
            <w:shd w:val="clear" w:color="auto" w:fill="auto"/>
            <w:noWrap/>
            <w:vAlign w:val="center"/>
          </w:tcPr>
          <w:p w14:paraId="40B1D053">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0091DA12">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766796D0">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7F11A531">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40" w:type="pct"/>
            <w:shd w:val="clear" w:color="auto" w:fill="auto"/>
            <w:noWrap/>
          </w:tcPr>
          <w:p w14:paraId="62FB494D">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5D37FC9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7E22318">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522" w:type="pct"/>
            <w:shd w:val="clear" w:color="auto" w:fill="auto"/>
            <w:noWrap/>
          </w:tcPr>
          <w:p w14:paraId="49691B5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049FD3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118329E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FEC3CD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4E7ED55">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6088CA3E">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7AC389BB">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A87C9A3">
            <w:pPr>
              <w:widowControl/>
              <w:jc w:val="center"/>
              <w:rPr>
                <w:rFonts w:ascii="宋体" w:hAnsi="宋体" w:eastAsia="宋体" w:cs="宋体"/>
                <w:color w:val="000000"/>
                <w:kern w:val="0"/>
                <w:szCs w:val="21"/>
              </w:rPr>
            </w:pPr>
            <w:r>
              <w:rPr>
                <w:rFonts w:hint="eastAsia"/>
                <w:szCs w:val="21"/>
              </w:rPr>
              <w:t>-</w:t>
            </w:r>
          </w:p>
        </w:tc>
      </w:tr>
      <w:tr w14:paraId="08E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C0B7C6A">
            <w:pPr>
              <w:widowControl/>
              <w:jc w:val="left"/>
              <w:rPr>
                <w:rFonts w:ascii="宋体" w:hAnsi="宋体" w:eastAsia="宋体" w:cs="宋体"/>
                <w:color w:val="000000"/>
                <w:kern w:val="0"/>
                <w:szCs w:val="21"/>
              </w:rPr>
            </w:pPr>
            <w:r>
              <w:rPr>
                <w:rFonts w:ascii="宋体" w:hAnsi="宋体" w:eastAsia="宋体" w:cs="宋体"/>
                <w:color w:val="000000"/>
                <w:kern w:val="0"/>
                <w:szCs w:val="21"/>
              </w:rPr>
              <w:t>A34</w:t>
            </w:r>
          </w:p>
        </w:tc>
        <w:tc>
          <w:tcPr>
            <w:tcW w:w="186" w:type="pct"/>
            <w:shd w:val="clear" w:color="auto" w:fill="auto"/>
            <w:noWrap/>
            <w:vAlign w:val="center"/>
          </w:tcPr>
          <w:p w14:paraId="4FB0B11E">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4887B818">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19AE55A6">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50188E7B">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591EE1F8">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10CFC66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DFB390F">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79C8AD8B">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22B6971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1CE64D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5FF0A4E">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43B44C0">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vAlign w:val="center"/>
          </w:tcPr>
          <w:p w14:paraId="00C961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tcPr>
          <w:p w14:paraId="48B50137">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2FC6CE0">
            <w:pPr>
              <w:widowControl/>
              <w:jc w:val="center"/>
              <w:rPr>
                <w:rFonts w:ascii="宋体" w:hAnsi="宋体" w:eastAsia="宋体" w:cs="宋体"/>
                <w:color w:val="000000"/>
                <w:kern w:val="0"/>
                <w:szCs w:val="21"/>
              </w:rPr>
            </w:pPr>
            <w:r>
              <w:rPr>
                <w:rFonts w:hint="eastAsia"/>
                <w:szCs w:val="21"/>
              </w:rPr>
              <w:t>-</w:t>
            </w:r>
          </w:p>
        </w:tc>
      </w:tr>
      <w:tr w14:paraId="6278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0B894390">
            <w:pPr>
              <w:widowControl/>
              <w:jc w:val="left"/>
              <w:rPr>
                <w:rFonts w:ascii="宋体" w:hAnsi="宋体" w:eastAsia="宋体" w:cs="宋体"/>
                <w:color w:val="000000"/>
                <w:kern w:val="0"/>
                <w:szCs w:val="21"/>
              </w:rPr>
            </w:pPr>
            <w:r>
              <w:rPr>
                <w:rFonts w:ascii="宋体" w:hAnsi="宋体" w:eastAsia="宋体" w:cs="宋体"/>
                <w:color w:val="000000"/>
                <w:kern w:val="0"/>
                <w:szCs w:val="21"/>
              </w:rPr>
              <w:t>A35</w:t>
            </w:r>
          </w:p>
        </w:tc>
        <w:tc>
          <w:tcPr>
            <w:tcW w:w="186" w:type="pct"/>
            <w:shd w:val="clear" w:color="auto" w:fill="auto"/>
            <w:noWrap/>
            <w:vAlign w:val="center"/>
          </w:tcPr>
          <w:p w14:paraId="2BF1A77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70B2EE0D">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1B6356CB">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4D057D24">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669EAE49">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7091090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7150C19">
            <w:pPr>
              <w:widowControl/>
              <w:jc w:val="right"/>
              <w:rPr>
                <w:rFonts w:ascii="宋体" w:hAnsi="宋体" w:eastAsia="宋体" w:cs="宋体"/>
                <w:color w:val="000000"/>
                <w:kern w:val="0"/>
                <w:szCs w:val="21"/>
              </w:rPr>
            </w:pPr>
            <w:r>
              <w:rPr>
                <w:rFonts w:ascii="宋体" w:hAnsi="宋体" w:eastAsia="宋体" w:cs="宋体"/>
                <w:color w:val="000000"/>
                <w:kern w:val="0"/>
                <w:szCs w:val="21"/>
              </w:rPr>
              <w:t>4</w:t>
            </w:r>
          </w:p>
        </w:tc>
        <w:tc>
          <w:tcPr>
            <w:tcW w:w="522" w:type="pct"/>
            <w:shd w:val="clear" w:color="auto" w:fill="auto"/>
            <w:noWrap/>
            <w:vAlign w:val="center"/>
          </w:tcPr>
          <w:p w14:paraId="4D7DBC9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稍有烟气</w:t>
            </w:r>
          </w:p>
        </w:tc>
        <w:tc>
          <w:tcPr>
            <w:tcW w:w="223" w:type="pct"/>
            <w:shd w:val="clear" w:color="auto" w:fill="auto"/>
            <w:noWrap/>
          </w:tcPr>
          <w:p w14:paraId="6BB834A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14C90865">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F53CBC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CBE71C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vAlign w:val="center"/>
          </w:tcPr>
          <w:p w14:paraId="411EE3BD">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9138F58">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E6EF9F5">
            <w:pPr>
              <w:widowControl/>
              <w:jc w:val="center"/>
              <w:rPr>
                <w:rFonts w:ascii="宋体" w:hAnsi="宋体" w:eastAsia="宋体" w:cs="宋体"/>
                <w:color w:val="000000"/>
                <w:kern w:val="0"/>
                <w:szCs w:val="21"/>
              </w:rPr>
            </w:pPr>
            <w:r>
              <w:rPr>
                <w:rFonts w:hint="eastAsia"/>
                <w:szCs w:val="21"/>
              </w:rPr>
              <w:t>-</w:t>
            </w:r>
          </w:p>
        </w:tc>
      </w:tr>
      <w:tr w14:paraId="5EC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69B268F">
            <w:pPr>
              <w:widowControl/>
              <w:jc w:val="left"/>
              <w:rPr>
                <w:rFonts w:ascii="宋体" w:hAnsi="宋体" w:eastAsia="宋体" w:cs="宋体"/>
                <w:color w:val="000000"/>
                <w:kern w:val="0"/>
                <w:szCs w:val="21"/>
              </w:rPr>
            </w:pPr>
            <w:r>
              <w:rPr>
                <w:rFonts w:ascii="宋体" w:hAnsi="宋体" w:eastAsia="宋体" w:cs="宋体"/>
                <w:color w:val="000000"/>
                <w:kern w:val="0"/>
                <w:szCs w:val="21"/>
              </w:rPr>
              <w:t>A36</w:t>
            </w:r>
          </w:p>
        </w:tc>
        <w:tc>
          <w:tcPr>
            <w:tcW w:w="186" w:type="pct"/>
            <w:shd w:val="clear" w:color="auto" w:fill="auto"/>
            <w:noWrap/>
            <w:vAlign w:val="center"/>
          </w:tcPr>
          <w:p w14:paraId="7922FBEF">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4E2804AC">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70481645">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88B4277">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31818A33">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519F9E7E">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3902B0D">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7CD08569">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69AF85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237054A">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3D2CB3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8CBB774">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vAlign w:val="center"/>
          </w:tcPr>
          <w:p w14:paraId="3A49C45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tcPr>
          <w:p w14:paraId="3AFD35E9">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1F0A075C">
            <w:pPr>
              <w:widowControl/>
              <w:jc w:val="center"/>
              <w:rPr>
                <w:rFonts w:ascii="宋体" w:hAnsi="宋体" w:eastAsia="宋体" w:cs="宋体"/>
                <w:color w:val="000000"/>
                <w:kern w:val="0"/>
                <w:szCs w:val="21"/>
              </w:rPr>
            </w:pPr>
            <w:r>
              <w:rPr>
                <w:rFonts w:hint="eastAsia"/>
                <w:szCs w:val="21"/>
              </w:rPr>
              <w:t>-</w:t>
            </w:r>
          </w:p>
        </w:tc>
      </w:tr>
      <w:tr w14:paraId="7DAF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6323BE7F">
            <w:pPr>
              <w:widowControl/>
              <w:jc w:val="left"/>
              <w:rPr>
                <w:rFonts w:ascii="宋体" w:hAnsi="宋体" w:eastAsia="宋体" w:cs="宋体"/>
                <w:color w:val="000000"/>
                <w:kern w:val="0"/>
                <w:szCs w:val="21"/>
              </w:rPr>
            </w:pPr>
            <w:r>
              <w:rPr>
                <w:rFonts w:ascii="宋体" w:hAnsi="宋体" w:eastAsia="宋体" w:cs="宋体"/>
                <w:color w:val="000000"/>
                <w:kern w:val="0"/>
                <w:szCs w:val="21"/>
              </w:rPr>
              <w:t>A37</w:t>
            </w:r>
          </w:p>
        </w:tc>
        <w:tc>
          <w:tcPr>
            <w:tcW w:w="186" w:type="pct"/>
            <w:shd w:val="clear" w:color="auto" w:fill="auto"/>
            <w:noWrap/>
            <w:vAlign w:val="center"/>
          </w:tcPr>
          <w:p w14:paraId="6D500C17">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32ECB52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3DEEA177">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06B51538">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6BFBC7A7">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3527485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F0F9A1C">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tcPr>
          <w:p w14:paraId="5497EFD9">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3D9433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20F406E5">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CB9535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CBEE367">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vAlign w:val="center"/>
          </w:tcPr>
          <w:p w14:paraId="4226EC7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tcPr>
          <w:p w14:paraId="6A4A696B">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43BB260E">
            <w:pPr>
              <w:widowControl/>
              <w:jc w:val="center"/>
              <w:rPr>
                <w:rFonts w:ascii="宋体" w:hAnsi="宋体" w:eastAsia="宋体" w:cs="宋体"/>
                <w:color w:val="000000"/>
                <w:kern w:val="0"/>
                <w:szCs w:val="21"/>
              </w:rPr>
            </w:pPr>
            <w:r>
              <w:rPr>
                <w:rFonts w:hint="eastAsia"/>
                <w:szCs w:val="21"/>
              </w:rPr>
              <w:t>-</w:t>
            </w:r>
          </w:p>
        </w:tc>
      </w:tr>
      <w:tr w14:paraId="658E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5C8E7E7D">
            <w:pPr>
              <w:widowControl/>
              <w:jc w:val="left"/>
              <w:rPr>
                <w:rFonts w:ascii="宋体" w:hAnsi="宋体" w:eastAsia="宋体" w:cs="宋体"/>
                <w:color w:val="000000"/>
                <w:kern w:val="0"/>
                <w:szCs w:val="21"/>
              </w:rPr>
            </w:pPr>
            <w:r>
              <w:rPr>
                <w:rFonts w:ascii="宋体" w:hAnsi="宋体" w:eastAsia="宋体" w:cs="宋体"/>
                <w:color w:val="000000"/>
                <w:kern w:val="0"/>
                <w:szCs w:val="21"/>
              </w:rPr>
              <w:t>A38</w:t>
            </w:r>
          </w:p>
        </w:tc>
        <w:tc>
          <w:tcPr>
            <w:tcW w:w="186" w:type="pct"/>
            <w:shd w:val="clear" w:color="auto" w:fill="auto"/>
            <w:noWrap/>
            <w:vAlign w:val="center"/>
          </w:tcPr>
          <w:p w14:paraId="6197746C">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335" w:type="pct"/>
            <w:shd w:val="clear" w:color="auto" w:fill="auto"/>
            <w:noWrap/>
            <w:vAlign w:val="center"/>
          </w:tcPr>
          <w:p w14:paraId="0A5A4C79">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45346D63">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075547FC">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vAlign w:val="center"/>
          </w:tcPr>
          <w:p w14:paraId="6DB739E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陈仓味</w:t>
            </w:r>
          </w:p>
        </w:tc>
        <w:tc>
          <w:tcPr>
            <w:tcW w:w="306" w:type="pct"/>
            <w:shd w:val="clear" w:color="auto" w:fill="auto"/>
            <w:noWrap/>
          </w:tcPr>
          <w:p w14:paraId="29363FD2">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213B258C">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522" w:type="pct"/>
            <w:shd w:val="clear" w:color="auto" w:fill="auto"/>
            <w:noWrap/>
            <w:vAlign w:val="center"/>
          </w:tcPr>
          <w:p w14:paraId="751C1F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霉气</w:t>
            </w:r>
          </w:p>
        </w:tc>
        <w:tc>
          <w:tcPr>
            <w:tcW w:w="223" w:type="pct"/>
            <w:shd w:val="clear" w:color="auto" w:fill="auto"/>
            <w:noWrap/>
          </w:tcPr>
          <w:p w14:paraId="52F3978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6608E32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DFED8C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4CE6DE8">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6E5B389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3C97EF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330" w:type="pct"/>
            <w:shd w:val="clear" w:color="auto" w:fill="auto"/>
            <w:noWrap/>
            <w:vAlign w:val="center"/>
          </w:tcPr>
          <w:p w14:paraId="2BC5FD2E">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r>
      <w:tr w14:paraId="0326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8776F2B">
            <w:pPr>
              <w:widowControl/>
              <w:jc w:val="left"/>
              <w:rPr>
                <w:rFonts w:ascii="宋体" w:hAnsi="宋体" w:eastAsia="宋体" w:cs="宋体"/>
                <w:color w:val="000000"/>
                <w:kern w:val="0"/>
                <w:szCs w:val="21"/>
              </w:rPr>
            </w:pPr>
            <w:r>
              <w:rPr>
                <w:rFonts w:ascii="宋体" w:hAnsi="宋体" w:eastAsia="宋体" w:cs="宋体"/>
                <w:color w:val="000000"/>
                <w:kern w:val="0"/>
                <w:szCs w:val="21"/>
              </w:rPr>
              <w:t>A39</w:t>
            </w:r>
          </w:p>
        </w:tc>
        <w:tc>
          <w:tcPr>
            <w:tcW w:w="186" w:type="pct"/>
            <w:shd w:val="clear" w:color="auto" w:fill="auto"/>
            <w:noWrap/>
            <w:vAlign w:val="center"/>
          </w:tcPr>
          <w:p w14:paraId="08F09B3E">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11804C1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01F44C3A">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41D0B30">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vAlign w:val="center"/>
          </w:tcPr>
          <w:p w14:paraId="3942FA2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微酸</w:t>
            </w:r>
          </w:p>
        </w:tc>
        <w:tc>
          <w:tcPr>
            <w:tcW w:w="306" w:type="pct"/>
            <w:shd w:val="clear" w:color="auto" w:fill="auto"/>
            <w:noWrap/>
          </w:tcPr>
          <w:p w14:paraId="59842A4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E56936D">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522" w:type="pct"/>
            <w:shd w:val="clear" w:color="auto" w:fill="auto"/>
            <w:noWrap/>
            <w:vAlign w:val="center"/>
          </w:tcPr>
          <w:p w14:paraId="1A6287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稍有仓气</w:t>
            </w:r>
          </w:p>
        </w:tc>
        <w:tc>
          <w:tcPr>
            <w:tcW w:w="223" w:type="pct"/>
            <w:shd w:val="clear" w:color="auto" w:fill="auto"/>
            <w:noWrap/>
          </w:tcPr>
          <w:p w14:paraId="5101919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43AB22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1AD0944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4ED4232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B5683F0">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vAlign w:val="center"/>
          </w:tcPr>
          <w:p w14:paraId="01105B11">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稍浅</w:t>
            </w:r>
          </w:p>
        </w:tc>
        <w:tc>
          <w:tcPr>
            <w:tcW w:w="330" w:type="pct"/>
            <w:shd w:val="clear" w:color="auto" w:fill="auto"/>
            <w:noWrap/>
            <w:vAlign w:val="center"/>
          </w:tcPr>
          <w:p w14:paraId="6B825C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r>
      <w:tr w14:paraId="4564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03F79434">
            <w:pPr>
              <w:widowControl/>
              <w:jc w:val="left"/>
              <w:rPr>
                <w:rFonts w:ascii="宋体" w:hAnsi="宋体" w:eastAsia="宋体" w:cs="宋体"/>
                <w:color w:val="000000"/>
                <w:kern w:val="0"/>
                <w:szCs w:val="21"/>
              </w:rPr>
            </w:pPr>
            <w:r>
              <w:rPr>
                <w:rFonts w:ascii="宋体" w:hAnsi="宋体" w:eastAsia="宋体" w:cs="宋体"/>
                <w:color w:val="000000"/>
                <w:kern w:val="0"/>
                <w:szCs w:val="21"/>
              </w:rPr>
              <w:t>A40</w:t>
            </w:r>
          </w:p>
        </w:tc>
        <w:tc>
          <w:tcPr>
            <w:tcW w:w="186" w:type="pct"/>
            <w:shd w:val="clear" w:color="auto" w:fill="auto"/>
            <w:noWrap/>
            <w:vAlign w:val="center"/>
          </w:tcPr>
          <w:p w14:paraId="4BFD2EAA">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4AF3FAD4">
            <w:pPr>
              <w:widowControl/>
              <w:jc w:val="right"/>
              <w:rPr>
                <w:rFonts w:ascii="宋体" w:hAnsi="宋体" w:eastAsia="宋体" w:cs="宋体"/>
                <w:color w:val="000000"/>
                <w:kern w:val="0"/>
                <w:szCs w:val="21"/>
              </w:rPr>
            </w:pPr>
            <w:r>
              <w:rPr>
                <w:rFonts w:ascii="宋体" w:hAnsi="宋体" w:eastAsia="宋体" w:cs="宋体"/>
                <w:color w:val="000000"/>
                <w:kern w:val="0"/>
                <w:szCs w:val="21"/>
              </w:rPr>
              <w:t>4.5</w:t>
            </w:r>
          </w:p>
        </w:tc>
        <w:tc>
          <w:tcPr>
            <w:tcW w:w="148" w:type="pct"/>
            <w:shd w:val="clear" w:color="auto" w:fill="auto"/>
            <w:noWrap/>
            <w:vAlign w:val="center"/>
          </w:tcPr>
          <w:p w14:paraId="0CEA61B9">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16B3AD5B">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060E49EA">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D363EE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5189DF4">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2C7078BA">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1D43E4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7666FBCB">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67D68345">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2B76D6E5">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091EC717">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CC88429">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3830BB0">
            <w:pPr>
              <w:widowControl/>
              <w:jc w:val="center"/>
              <w:rPr>
                <w:rFonts w:ascii="宋体" w:hAnsi="宋体" w:eastAsia="宋体" w:cs="宋体"/>
                <w:color w:val="000000"/>
                <w:kern w:val="0"/>
                <w:szCs w:val="21"/>
              </w:rPr>
            </w:pPr>
            <w:r>
              <w:rPr>
                <w:rFonts w:hint="eastAsia"/>
                <w:szCs w:val="21"/>
              </w:rPr>
              <w:t>-</w:t>
            </w:r>
          </w:p>
        </w:tc>
      </w:tr>
      <w:tr w14:paraId="1B8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CB5AC13">
            <w:pPr>
              <w:widowControl/>
              <w:jc w:val="left"/>
              <w:rPr>
                <w:rFonts w:ascii="宋体" w:hAnsi="宋体" w:eastAsia="宋体" w:cs="宋体"/>
                <w:color w:val="000000"/>
                <w:kern w:val="0"/>
                <w:szCs w:val="21"/>
              </w:rPr>
            </w:pPr>
            <w:r>
              <w:rPr>
                <w:rFonts w:ascii="宋体" w:hAnsi="宋体" w:eastAsia="宋体" w:cs="宋体"/>
                <w:color w:val="000000"/>
                <w:kern w:val="0"/>
                <w:szCs w:val="21"/>
              </w:rPr>
              <w:t>A41</w:t>
            </w:r>
          </w:p>
        </w:tc>
        <w:tc>
          <w:tcPr>
            <w:tcW w:w="186" w:type="pct"/>
            <w:shd w:val="clear" w:color="auto" w:fill="auto"/>
            <w:noWrap/>
            <w:vAlign w:val="center"/>
          </w:tcPr>
          <w:p w14:paraId="50972CCB">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529E440F">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1CA5C4E6">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1E7F700B">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19FA0A39">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866F75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12B74CA">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tcPr>
          <w:p w14:paraId="4B2C14F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52E232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6083318">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039CC69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07C0C90">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21FACB81">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2D5DC983">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02088288">
            <w:pPr>
              <w:widowControl/>
              <w:jc w:val="center"/>
              <w:rPr>
                <w:rFonts w:ascii="宋体" w:hAnsi="宋体" w:eastAsia="宋体" w:cs="宋体"/>
                <w:color w:val="000000"/>
                <w:kern w:val="0"/>
                <w:szCs w:val="21"/>
              </w:rPr>
            </w:pPr>
            <w:r>
              <w:rPr>
                <w:rFonts w:hint="eastAsia"/>
                <w:szCs w:val="21"/>
              </w:rPr>
              <w:t>-</w:t>
            </w:r>
          </w:p>
        </w:tc>
      </w:tr>
      <w:tr w14:paraId="437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D182E2F">
            <w:pPr>
              <w:widowControl/>
              <w:jc w:val="left"/>
              <w:rPr>
                <w:rFonts w:ascii="宋体" w:hAnsi="宋体" w:eastAsia="宋体" w:cs="宋体"/>
                <w:color w:val="000000"/>
                <w:kern w:val="0"/>
                <w:szCs w:val="21"/>
              </w:rPr>
            </w:pPr>
            <w:r>
              <w:rPr>
                <w:rFonts w:ascii="宋体" w:hAnsi="宋体" w:eastAsia="宋体" w:cs="宋体"/>
                <w:color w:val="000000"/>
                <w:kern w:val="0"/>
                <w:szCs w:val="21"/>
              </w:rPr>
              <w:t>A42</w:t>
            </w:r>
          </w:p>
        </w:tc>
        <w:tc>
          <w:tcPr>
            <w:tcW w:w="186" w:type="pct"/>
            <w:shd w:val="clear" w:color="auto" w:fill="auto"/>
            <w:noWrap/>
            <w:vAlign w:val="center"/>
          </w:tcPr>
          <w:p w14:paraId="63B08A6D">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335" w:type="pct"/>
            <w:shd w:val="clear" w:color="auto" w:fill="auto"/>
            <w:noWrap/>
            <w:vAlign w:val="center"/>
          </w:tcPr>
          <w:p w14:paraId="06BB7123">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5FEFF0A7">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2F02591">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40" w:type="pct"/>
            <w:shd w:val="clear" w:color="auto" w:fill="auto"/>
            <w:noWrap/>
          </w:tcPr>
          <w:p w14:paraId="21DDD88F">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56C9B83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3AD271F">
            <w:pPr>
              <w:widowControl/>
              <w:jc w:val="right"/>
              <w:rPr>
                <w:rFonts w:ascii="宋体" w:hAnsi="宋体" w:eastAsia="宋体" w:cs="宋体"/>
                <w:color w:val="000000"/>
                <w:kern w:val="0"/>
                <w:szCs w:val="21"/>
              </w:rPr>
            </w:pPr>
            <w:r>
              <w:rPr>
                <w:rFonts w:ascii="宋体" w:hAnsi="宋体" w:eastAsia="宋体" w:cs="宋体"/>
                <w:color w:val="000000"/>
                <w:kern w:val="0"/>
                <w:szCs w:val="21"/>
              </w:rPr>
              <w:t>2.5</w:t>
            </w:r>
          </w:p>
        </w:tc>
        <w:tc>
          <w:tcPr>
            <w:tcW w:w="522" w:type="pct"/>
            <w:shd w:val="clear" w:color="auto" w:fill="auto"/>
            <w:noWrap/>
          </w:tcPr>
          <w:p w14:paraId="74C27D84">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4562610">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7FF306B">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73F1555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C637D4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vAlign w:val="center"/>
          </w:tcPr>
          <w:p w14:paraId="5FC95605">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r>
              <w:rPr>
                <w:rFonts w:hint="eastAsia" w:ascii="宋体" w:hAnsi="宋体" w:eastAsia="宋体" w:cs="Arial"/>
                <w:color w:val="000000"/>
                <w:kern w:val="0"/>
                <w:szCs w:val="21"/>
              </w:rPr>
              <w:t>稍浅</w:t>
            </w:r>
          </w:p>
        </w:tc>
        <w:tc>
          <w:tcPr>
            <w:tcW w:w="264" w:type="pct"/>
            <w:shd w:val="clear" w:color="auto" w:fill="auto"/>
            <w:noWrap/>
          </w:tcPr>
          <w:p w14:paraId="49F5E01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78A3EB16">
            <w:pPr>
              <w:widowControl/>
              <w:jc w:val="center"/>
              <w:rPr>
                <w:rFonts w:ascii="宋体" w:hAnsi="宋体" w:eastAsia="宋体" w:cs="宋体"/>
                <w:color w:val="000000"/>
                <w:kern w:val="0"/>
                <w:szCs w:val="21"/>
              </w:rPr>
            </w:pPr>
            <w:r>
              <w:rPr>
                <w:rFonts w:hint="eastAsia"/>
                <w:szCs w:val="21"/>
              </w:rPr>
              <w:t>-</w:t>
            </w:r>
          </w:p>
        </w:tc>
      </w:tr>
      <w:tr w14:paraId="1CE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6C9D18F1">
            <w:pPr>
              <w:widowControl/>
              <w:jc w:val="left"/>
              <w:rPr>
                <w:rFonts w:ascii="宋体" w:hAnsi="宋体" w:eastAsia="宋体" w:cs="宋体"/>
                <w:color w:val="000000"/>
                <w:kern w:val="0"/>
                <w:szCs w:val="21"/>
              </w:rPr>
            </w:pPr>
            <w:r>
              <w:rPr>
                <w:rFonts w:ascii="宋体" w:hAnsi="宋体" w:eastAsia="宋体" w:cs="宋体"/>
                <w:color w:val="000000"/>
                <w:kern w:val="0"/>
                <w:szCs w:val="21"/>
              </w:rPr>
              <w:t>A43</w:t>
            </w:r>
          </w:p>
        </w:tc>
        <w:tc>
          <w:tcPr>
            <w:tcW w:w="186" w:type="pct"/>
            <w:shd w:val="clear" w:color="auto" w:fill="auto"/>
            <w:noWrap/>
            <w:vAlign w:val="center"/>
          </w:tcPr>
          <w:p w14:paraId="61D2C74A">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6E3457E4">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691CC94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0618D2C">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tcPr>
          <w:p w14:paraId="09717A33">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169A641">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2D1C0081">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vAlign w:val="center"/>
          </w:tcPr>
          <w:p w14:paraId="264C16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微烟气</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仓气</w:t>
            </w:r>
          </w:p>
        </w:tc>
        <w:tc>
          <w:tcPr>
            <w:tcW w:w="223" w:type="pct"/>
            <w:shd w:val="clear" w:color="auto" w:fill="auto"/>
            <w:noWrap/>
          </w:tcPr>
          <w:p w14:paraId="4FF9AB7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8347011">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EBC029C">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DBCEA9F">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vAlign w:val="center"/>
          </w:tcPr>
          <w:p w14:paraId="7381A8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tcPr>
          <w:p w14:paraId="5023A529">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0283FF79">
            <w:pPr>
              <w:widowControl/>
              <w:jc w:val="center"/>
              <w:rPr>
                <w:rFonts w:ascii="宋体" w:hAnsi="宋体" w:eastAsia="宋体" w:cs="宋体"/>
                <w:color w:val="000000"/>
                <w:kern w:val="0"/>
                <w:szCs w:val="21"/>
              </w:rPr>
            </w:pPr>
            <w:r>
              <w:rPr>
                <w:rFonts w:hint="eastAsia"/>
                <w:szCs w:val="21"/>
              </w:rPr>
              <w:t>-</w:t>
            </w:r>
          </w:p>
        </w:tc>
      </w:tr>
      <w:tr w14:paraId="7EAB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6707087">
            <w:pPr>
              <w:widowControl/>
              <w:jc w:val="left"/>
              <w:rPr>
                <w:rFonts w:ascii="宋体" w:hAnsi="宋体" w:eastAsia="宋体" w:cs="宋体"/>
                <w:color w:val="000000"/>
                <w:kern w:val="0"/>
                <w:szCs w:val="21"/>
              </w:rPr>
            </w:pPr>
            <w:r>
              <w:rPr>
                <w:rFonts w:ascii="宋体" w:hAnsi="宋体" w:eastAsia="宋体" w:cs="宋体"/>
                <w:color w:val="000000"/>
                <w:kern w:val="0"/>
                <w:szCs w:val="21"/>
              </w:rPr>
              <w:t>A44</w:t>
            </w:r>
          </w:p>
        </w:tc>
        <w:tc>
          <w:tcPr>
            <w:tcW w:w="186" w:type="pct"/>
            <w:shd w:val="clear" w:color="auto" w:fill="auto"/>
            <w:noWrap/>
            <w:vAlign w:val="center"/>
          </w:tcPr>
          <w:p w14:paraId="1299ABDC">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335" w:type="pct"/>
            <w:shd w:val="clear" w:color="auto" w:fill="auto"/>
            <w:noWrap/>
            <w:vAlign w:val="center"/>
          </w:tcPr>
          <w:p w14:paraId="2C62CEF8">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65AAD4D6">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65B4004A">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40" w:type="pct"/>
            <w:shd w:val="clear" w:color="auto" w:fill="auto"/>
            <w:noWrap/>
            <w:vAlign w:val="center"/>
          </w:tcPr>
          <w:p w14:paraId="457BFB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烟味</w:t>
            </w:r>
          </w:p>
        </w:tc>
        <w:tc>
          <w:tcPr>
            <w:tcW w:w="306" w:type="pct"/>
            <w:shd w:val="clear" w:color="auto" w:fill="auto"/>
            <w:noWrap/>
          </w:tcPr>
          <w:p w14:paraId="407DE77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39262EBA">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tcPr>
          <w:p w14:paraId="08DB75A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63C761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88AE03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2C9717B">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513560C">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11D8E673">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490D8652">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26E6C8A3">
            <w:pPr>
              <w:widowControl/>
              <w:jc w:val="center"/>
              <w:rPr>
                <w:rFonts w:ascii="宋体" w:hAnsi="宋体" w:eastAsia="宋体" w:cs="宋体"/>
                <w:color w:val="000000"/>
                <w:kern w:val="0"/>
                <w:szCs w:val="21"/>
              </w:rPr>
            </w:pPr>
            <w:r>
              <w:rPr>
                <w:rFonts w:hint="eastAsia"/>
                <w:szCs w:val="21"/>
              </w:rPr>
              <w:t>-</w:t>
            </w:r>
          </w:p>
        </w:tc>
      </w:tr>
      <w:tr w14:paraId="7ABE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4F05E68">
            <w:pPr>
              <w:widowControl/>
              <w:jc w:val="left"/>
              <w:rPr>
                <w:rFonts w:ascii="宋体" w:hAnsi="宋体" w:eastAsia="宋体" w:cs="宋体"/>
                <w:color w:val="000000"/>
                <w:kern w:val="0"/>
                <w:szCs w:val="21"/>
              </w:rPr>
            </w:pPr>
            <w:r>
              <w:rPr>
                <w:rFonts w:ascii="宋体" w:hAnsi="宋体" w:eastAsia="宋体" w:cs="宋体"/>
                <w:color w:val="000000"/>
                <w:kern w:val="0"/>
                <w:szCs w:val="21"/>
              </w:rPr>
              <w:t>C1</w:t>
            </w:r>
          </w:p>
        </w:tc>
        <w:tc>
          <w:tcPr>
            <w:tcW w:w="186" w:type="pct"/>
            <w:shd w:val="clear" w:color="auto" w:fill="auto"/>
            <w:noWrap/>
            <w:vAlign w:val="center"/>
          </w:tcPr>
          <w:p w14:paraId="3462837D">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425B25BB">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3DC3502C">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148" w:type="pct"/>
            <w:shd w:val="clear" w:color="auto" w:fill="auto"/>
            <w:noWrap/>
            <w:vAlign w:val="center"/>
          </w:tcPr>
          <w:p w14:paraId="08E78EA4">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3657D736">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2E7FDD8">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9022F64">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tcPr>
          <w:p w14:paraId="63E10D0E">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BBECA7F">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716B400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3A834659">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vAlign w:val="center"/>
          </w:tcPr>
          <w:p w14:paraId="592E920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tcPr>
          <w:p w14:paraId="6AA5249B">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5C7A3722">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7A1F19C">
            <w:pPr>
              <w:widowControl/>
              <w:jc w:val="center"/>
              <w:rPr>
                <w:rFonts w:ascii="宋体" w:hAnsi="宋体" w:eastAsia="宋体" w:cs="宋体"/>
                <w:color w:val="000000"/>
                <w:kern w:val="0"/>
                <w:szCs w:val="21"/>
              </w:rPr>
            </w:pPr>
            <w:r>
              <w:rPr>
                <w:rFonts w:hint="eastAsia"/>
                <w:szCs w:val="21"/>
              </w:rPr>
              <w:t>-</w:t>
            </w:r>
          </w:p>
        </w:tc>
      </w:tr>
      <w:tr w14:paraId="1740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06DE5CE6">
            <w:pPr>
              <w:widowControl/>
              <w:jc w:val="left"/>
              <w:rPr>
                <w:rFonts w:ascii="宋体" w:hAnsi="宋体" w:eastAsia="宋体" w:cs="宋体"/>
                <w:color w:val="000000"/>
                <w:kern w:val="0"/>
                <w:szCs w:val="21"/>
              </w:rPr>
            </w:pPr>
            <w:r>
              <w:rPr>
                <w:rFonts w:ascii="宋体" w:hAnsi="宋体" w:eastAsia="宋体" w:cs="宋体"/>
                <w:color w:val="000000"/>
                <w:kern w:val="0"/>
                <w:szCs w:val="21"/>
              </w:rPr>
              <w:t>C2</w:t>
            </w:r>
          </w:p>
        </w:tc>
        <w:tc>
          <w:tcPr>
            <w:tcW w:w="186" w:type="pct"/>
            <w:shd w:val="clear" w:color="auto" w:fill="auto"/>
            <w:noWrap/>
            <w:vAlign w:val="center"/>
          </w:tcPr>
          <w:p w14:paraId="1B9EA186">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2FA74D7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4053F2D9">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6F984B24">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40879BE4">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D743E64">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F8A3D85">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522" w:type="pct"/>
            <w:shd w:val="clear" w:color="auto" w:fill="auto"/>
            <w:noWrap/>
          </w:tcPr>
          <w:p w14:paraId="55670430">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6C187C5A">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02677D83">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5746C4F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50FED7F4">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BAF7A2A">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5EE84E1">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5A6CB3F5">
            <w:pPr>
              <w:widowControl/>
              <w:jc w:val="center"/>
              <w:rPr>
                <w:rFonts w:ascii="宋体" w:hAnsi="宋体" w:eastAsia="宋体" w:cs="宋体"/>
                <w:color w:val="000000"/>
                <w:kern w:val="0"/>
                <w:szCs w:val="21"/>
              </w:rPr>
            </w:pPr>
            <w:r>
              <w:rPr>
                <w:rFonts w:hint="eastAsia"/>
                <w:szCs w:val="21"/>
              </w:rPr>
              <w:t>-</w:t>
            </w:r>
          </w:p>
        </w:tc>
      </w:tr>
      <w:tr w14:paraId="5919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255B7C24">
            <w:pPr>
              <w:widowControl/>
              <w:jc w:val="left"/>
              <w:rPr>
                <w:rFonts w:ascii="宋体" w:hAnsi="宋体" w:eastAsia="宋体" w:cs="宋体"/>
                <w:color w:val="000000"/>
                <w:kern w:val="0"/>
                <w:szCs w:val="21"/>
              </w:rPr>
            </w:pPr>
            <w:r>
              <w:rPr>
                <w:rFonts w:ascii="宋体" w:hAnsi="宋体" w:eastAsia="宋体" w:cs="宋体"/>
                <w:color w:val="000000"/>
                <w:kern w:val="0"/>
                <w:szCs w:val="21"/>
              </w:rPr>
              <w:t>C3</w:t>
            </w:r>
          </w:p>
        </w:tc>
        <w:tc>
          <w:tcPr>
            <w:tcW w:w="186" w:type="pct"/>
            <w:shd w:val="clear" w:color="auto" w:fill="auto"/>
            <w:noWrap/>
            <w:vAlign w:val="center"/>
          </w:tcPr>
          <w:p w14:paraId="41B638C9">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06AD4A58">
            <w:pPr>
              <w:widowControl/>
              <w:jc w:val="right"/>
              <w:rPr>
                <w:rFonts w:ascii="宋体" w:hAnsi="宋体" w:eastAsia="宋体" w:cs="宋体"/>
                <w:color w:val="000000"/>
                <w:kern w:val="0"/>
                <w:szCs w:val="21"/>
              </w:rPr>
            </w:pPr>
            <w:r>
              <w:rPr>
                <w:rFonts w:ascii="宋体" w:hAnsi="宋体" w:eastAsia="宋体" w:cs="宋体"/>
                <w:color w:val="000000"/>
                <w:kern w:val="0"/>
                <w:szCs w:val="21"/>
              </w:rPr>
              <w:t>3.5</w:t>
            </w:r>
          </w:p>
        </w:tc>
        <w:tc>
          <w:tcPr>
            <w:tcW w:w="148" w:type="pct"/>
            <w:shd w:val="clear" w:color="auto" w:fill="auto"/>
            <w:noWrap/>
            <w:vAlign w:val="center"/>
          </w:tcPr>
          <w:p w14:paraId="4109C4D8">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148" w:type="pct"/>
            <w:shd w:val="clear" w:color="auto" w:fill="auto"/>
            <w:noWrap/>
            <w:vAlign w:val="center"/>
          </w:tcPr>
          <w:p w14:paraId="2ED1791F">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35206E42">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3832A53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9F8A3D2">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vAlign w:val="center"/>
          </w:tcPr>
          <w:p w14:paraId="22B1604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微烟气</w:t>
            </w:r>
          </w:p>
        </w:tc>
        <w:tc>
          <w:tcPr>
            <w:tcW w:w="223" w:type="pct"/>
            <w:shd w:val="clear" w:color="auto" w:fill="auto"/>
            <w:noWrap/>
          </w:tcPr>
          <w:p w14:paraId="09C7EF2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62E265F">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tcPr>
          <w:p w14:paraId="4382F2BD">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11A709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64" w:type="pct"/>
            <w:shd w:val="clear" w:color="auto" w:fill="auto"/>
            <w:noWrap/>
            <w:vAlign w:val="center"/>
          </w:tcPr>
          <w:p w14:paraId="5025B48B">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18C284A">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08F27906">
            <w:pPr>
              <w:widowControl/>
              <w:jc w:val="center"/>
              <w:rPr>
                <w:rFonts w:ascii="宋体" w:hAnsi="宋体" w:eastAsia="宋体" w:cs="宋体"/>
                <w:color w:val="000000"/>
                <w:kern w:val="0"/>
                <w:szCs w:val="21"/>
              </w:rPr>
            </w:pPr>
            <w:r>
              <w:rPr>
                <w:rFonts w:hint="eastAsia"/>
                <w:szCs w:val="21"/>
              </w:rPr>
              <w:t>-</w:t>
            </w:r>
          </w:p>
        </w:tc>
      </w:tr>
      <w:tr w14:paraId="758E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477692B1">
            <w:pPr>
              <w:widowControl/>
              <w:jc w:val="left"/>
              <w:rPr>
                <w:rFonts w:ascii="宋体" w:hAnsi="宋体" w:eastAsia="宋体" w:cs="宋体"/>
                <w:color w:val="000000"/>
                <w:kern w:val="0"/>
                <w:szCs w:val="21"/>
              </w:rPr>
            </w:pPr>
            <w:r>
              <w:rPr>
                <w:rFonts w:ascii="宋体" w:hAnsi="宋体" w:eastAsia="宋体" w:cs="宋体"/>
                <w:color w:val="000000"/>
                <w:kern w:val="0"/>
                <w:szCs w:val="21"/>
              </w:rPr>
              <w:t>E1</w:t>
            </w:r>
          </w:p>
        </w:tc>
        <w:tc>
          <w:tcPr>
            <w:tcW w:w="186" w:type="pct"/>
            <w:shd w:val="clear" w:color="auto" w:fill="auto"/>
            <w:noWrap/>
            <w:vAlign w:val="center"/>
          </w:tcPr>
          <w:p w14:paraId="2AE66007">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335" w:type="pct"/>
            <w:shd w:val="clear" w:color="auto" w:fill="auto"/>
            <w:noWrap/>
            <w:vAlign w:val="center"/>
          </w:tcPr>
          <w:p w14:paraId="62FEAA35">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5ED49FE6">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1E0722EF">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12D3DF47">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65295FF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F5350E8">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vAlign w:val="center"/>
          </w:tcPr>
          <w:p w14:paraId="3A53CDB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3C08B66F">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54B93F2">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2F7779AA">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158344EE">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67F80D97">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22E3D5D">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2F4D4A7">
            <w:pPr>
              <w:widowControl/>
              <w:jc w:val="center"/>
              <w:rPr>
                <w:rFonts w:ascii="宋体" w:hAnsi="宋体" w:eastAsia="宋体" w:cs="宋体"/>
                <w:color w:val="000000"/>
                <w:kern w:val="0"/>
                <w:szCs w:val="21"/>
              </w:rPr>
            </w:pPr>
            <w:r>
              <w:rPr>
                <w:rFonts w:hint="eastAsia"/>
                <w:szCs w:val="21"/>
              </w:rPr>
              <w:t>-</w:t>
            </w:r>
          </w:p>
        </w:tc>
      </w:tr>
      <w:tr w14:paraId="39F5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06A1B83D">
            <w:pPr>
              <w:widowControl/>
              <w:jc w:val="left"/>
              <w:rPr>
                <w:rFonts w:ascii="宋体" w:hAnsi="宋体" w:eastAsia="宋体" w:cs="宋体"/>
                <w:color w:val="000000"/>
                <w:kern w:val="0"/>
                <w:szCs w:val="21"/>
              </w:rPr>
            </w:pPr>
            <w:r>
              <w:rPr>
                <w:rFonts w:ascii="宋体" w:hAnsi="宋体" w:eastAsia="宋体" w:cs="宋体"/>
                <w:color w:val="000000"/>
                <w:kern w:val="0"/>
                <w:szCs w:val="21"/>
              </w:rPr>
              <w:t>E2</w:t>
            </w:r>
          </w:p>
        </w:tc>
        <w:tc>
          <w:tcPr>
            <w:tcW w:w="186" w:type="pct"/>
            <w:shd w:val="clear" w:color="auto" w:fill="auto"/>
            <w:noWrap/>
            <w:vAlign w:val="center"/>
          </w:tcPr>
          <w:p w14:paraId="0525A7B3">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335" w:type="pct"/>
            <w:shd w:val="clear" w:color="auto" w:fill="auto"/>
            <w:noWrap/>
            <w:vAlign w:val="center"/>
          </w:tcPr>
          <w:p w14:paraId="109F1F99">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148" w:type="pct"/>
            <w:shd w:val="clear" w:color="auto" w:fill="auto"/>
            <w:noWrap/>
            <w:vAlign w:val="center"/>
          </w:tcPr>
          <w:p w14:paraId="438BF272">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6AE0CC4A">
            <w:pPr>
              <w:widowControl/>
              <w:jc w:val="lef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4D0A1AA8">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17AD8EE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84FEEA9">
            <w:pPr>
              <w:widowControl/>
              <w:jc w:val="right"/>
              <w:rPr>
                <w:rFonts w:ascii="宋体" w:hAnsi="宋体" w:eastAsia="宋体" w:cs="宋体"/>
                <w:color w:val="000000"/>
                <w:kern w:val="0"/>
                <w:szCs w:val="21"/>
              </w:rPr>
            </w:pPr>
            <w:r>
              <w:rPr>
                <w:rFonts w:ascii="宋体" w:hAnsi="宋体" w:eastAsia="宋体" w:cs="宋体"/>
                <w:color w:val="000000"/>
                <w:kern w:val="0"/>
                <w:szCs w:val="21"/>
              </w:rPr>
              <w:t>0</w:t>
            </w:r>
          </w:p>
        </w:tc>
        <w:tc>
          <w:tcPr>
            <w:tcW w:w="522" w:type="pct"/>
            <w:shd w:val="clear" w:color="auto" w:fill="auto"/>
            <w:noWrap/>
            <w:vAlign w:val="center"/>
          </w:tcPr>
          <w:p w14:paraId="2D83B2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306FEBA5">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50AFEC1C">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0801DFD8">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98" w:type="pct"/>
            <w:shd w:val="clear" w:color="auto" w:fill="auto"/>
            <w:noWrap/>
          </w:tcPr>
          <w:p w14:paraId="4AF503A3">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34995776">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9BD1C23">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66ED557C">
            <w:pPr>
              <w:widowControl/>
              <w:jc w:val="center"/>
              <w:rPr>
                <w:rFonts w:ascii="宋体" w:hAnsi="宋体" w:eastAsia="宋体" w:cs="宋体"/>
                <w:color w:val="000000"/>
                <w:kern w:val="0"/>
                <w:szCs w:val="21"/>
              </w:rPr>
            </w:pPr>
            <w:r>
              <w:rPr>
                <w:rFonts w:hint="eastAsia"/>
                <w:szCs w:val="21"/>
              </w:rPr>
              <w:t>-</w:t>
            </w:r>
          </w:p>
        </w:tc>
      </w:tr>
      <w:tr w14:paraId="68A5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17DA9188">
            <w:pPr>
              <w:widowControl/>
              <w:jc w:val="left"/>
              <w:rPr>
                <w:rFonts w:ascii="宋体" w:hAnsi="宋体" w:eastAsia="宋体" w:cs="宋体"/>
                <w:color w:val="000000"/>
                <w:kern w:val="0"/>
                <w:szCs w:val="21"/>
              </w:rPr>
            </w:pPr>
            <w:r>
              <w:rPr>
                <w:rFonts w:ascii="宋体" w:hAnsi="宋体" w:eastAsia="宋体" w:cs="宋体"/>
                <w:color w:val="000000"/>
                <w:kern w:val="0"/>
                <w:szCs w:val="21"/>
              </w:rPr>
              <w:t>E3</w:t>
            </w:r>
          </w:p>
        </w:tc>
        <w:tc>
          <w:tcPr>
            <w:tcW w:w="186" w:type="pct"/>
            <w:shd w:val="clear" w:color="auto" w:fill="auto"/>
            <w:noWrap/>
            <w:vAlign w:val="center"/>
          </w:tcPr>
          <w:p w14:paraId="370DBA17">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24A8DA3A">
            <w:pPr>
              <w:widowControl/>
              <w:jc w:val="right"/>
              <w:rPr>
                <w:rFonts w:ascii="宋体" w:hAnsi="宋体" w:eastAsia="宋体" w:cs="宋体"/>
                <w:color w:val="000000"/>
                <w:kern w:val="0"/>
                <w:szCs w:val="21"/>
              </w:rPr>
            </w:pPr>
            <w:r>
              <w:rPr>
                <w:rFonts w:ascii="宋体" w:hAnsi="宋体" w:eastAsia="宋体" w:cs="宋体"/>
                <w:color w:val="000000"/>
                <w:kern w:val="0"/>
                <w:szCs w:val="21"/>
              </w:rPr>
              <w:t>2.5</w:t>
            </w:r>
          </w:p>
        </w:tc>
        <w:tc>
          <w:tcPr>
            <w:tcW w:w="148" w:type="pct"/>
            <w:shd w:val="clear" w:color="auto" w:fill="auto"/>
            <w:noWrap/>
            <w:vAlign w:val="center"/>
          </w:tcPr>
          <w:p w14:paraId="7CC89CB0">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372FFFED">
            <w:pPr>
              <w:widowControl/>
              <w:jc w:val="lef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477A07D4">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2F8B3CF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0BAE8741">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522" w:type="pct"/>
            <w:shd w:val="clear" w:color="auto" w:fill="auto"/>
            <w:noWrap/>
            <w:vAlign w:val="center"/>
          </w:tcPr>
          <w:p w14:paraId="418792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091D089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39DF1E96">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3FA52D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szCs w:val="21"/>
              </w:rPr>
              <w:t>-</w:t>
            </w:r>
          </w:p>
        </w:tc>
        <w:tc>
          <w:tcPr>
            <w:tcW w:w="298" w:type="pct"/>
            <w:shd w:val="clear" w:color="auto" w:fill="auto"/>
            <w:noWrap/>
            <w:vAlign w:val="center"/>
          </w:tcPr>
          <w:p w14:paraId="3EDE7605">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776270C2">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168CC59B">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318579FD">
            <w:pPr>
              <w:widowControl/>
              <w:jc w:val="center"/>
              <w:rPr>
                <w:rFonts w:ascii="宋体" w:hAnsi="宋体" w:eastAsia="宋体" w:cs="宋体"/>
                <w:color w:val="000000"/>
                <w:kern w:val="0"/>
                <w:szCs w:val="21"/>
              </w:rPr>
            </w:pPr>
            <w:r>
              <w:rPr>
                <w:rFonts w:hint="eastAsia"/>
                <w:szCs w:val="21"/>
              </w:rPr>
              <w:t>-</w:t>
            </w:r>
          </w:p>
        </w:tc>
      </w:tr>
      <w:tr w14:paraId="0FB8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7" w:type="pct"/>
            <w:shd w:val="clear" w:color="auto" w:fill="auto"/>
            <w:noWrap/>
            <w:vAlign w:val="center"/>
          </w:tcPr>
          <w:p w14:paraId="399C04B0">
            <w:pPr>
              <w:widowControl/>
              <w:jc w:val="left"/>
              <w:rPr>
                <w:rFonts w:ascii="宋体" w:hAnsi="宋体" w:eastAsia="宋体" w:cs="宋体"/>
                <w:color w:val="000000"/>
                <w:kern w:val="0"/>
                <w:szCs w:val="21"/>
              </w:rPr>
            </w:pPr>
            <w:r>
              <w:rPr>
                <w:rFonts w:ascii="宋体" w:hAnsi="宋体" w:eastAsia="宋体" w:cs="宋体"/>
                <w:color w:val="000000"/>
                <w:kern w:val="0"/>
                <w:szCs w:val="21"/>
              </w:rPr>
              <w:t>E5</w:t>
            </w:r>
          </w:p>
        </w:tc>
        <w:tc>
          <w:tcPr>
            <w:tcW w:w="186" w:type="pct"/>
            <w:shd w:val="clear" w:color="auto" w:fill="auto"/>
            <w:noWrap/>
            <w:vAlign w:val="center"/>
          </w:tcPr>
          <w:p w14:paraId="316CB08D">
            <w:pPr>
              <w:widowControl/>
              <w:jc w:val="right"/>
              <w:rPr>
                <w:rFonts w:ascii="宋体" w:hAnsi="宋体" w:eastAsia="宋体" w:cs="宋体"/>
                <w:color w:val="000000"/>
                <w:kern w:val="0"/>
                <w:szCs w:val="21"/>
              </w:rPr>
            </w:pPr>
            <w:r>
              <w:rPr>
                <w:rFonts w:ascii="宋体" w:hAnsi="宋体" w:eastAsia="宋体" w:cs="宋体"/>
                <w:color w:val="000000"/>
                <w:kern w:val="0"/>
                <w:szCs w:val="21"/>
              </w:rPr>
              <w:t>3</w:t>
            </w:r>
          </w:p>
        </w:tc>
        <w:tc>
          <w:tcPr>
            <w:tcW w:w="335" w:type="pct"/>
            <w:shd w:val="clear" w:color="auto" w:fill="auto"/>
            <w:noWrap/>
            <w:vAlign w:val="center"/>
          </w:tcPr>
          <w:p w14:paraId="31BDD82E">
            <w:pPr>
              <w:widowControl/>
              <w:jc w:val="right"/>
              <w:rPr>
                <w:rFonts w:ascii="宋体" w:hAnsi="宋体" w:eastAsia="宋体" w:cs="宋体"/>
                <w:color w:val="000000"/>
                <w:kern w:val="0"/>
                <w:szCs w:val="21"/>
              </w:rPr>
            </w:pPr>
            <w:r>
              <w:rPr>
                <w:rFonts w:ascii="宋体" w:hAnsi="宋体" w:eastAsia="宋体" w:cs="宋体"/>
                <w:color w:val="000000"/>
                <w:kern w:val="0"/>
                <w:szCs w:val="21"/>
              </w:rPr>
              <w:t>2.5</w:t>
            </w:r>
          </w:p>
        </w:tc>
        <w:tc>
          <w:tcPr>
            <w:tcW w:w="148" w:type="pct"/>
            <w:shd w:val="clear" w:color="auto" w:fill="auto"/>
            <w:noWrap/>
            <w:vAlign w:val="center"/>
          </w:tcPr>
          <w:p w14:paraId="5B1B3713">
            <w:pPr>
              <w:widowControl/>
              <w:jc w:val="right"/>
              <w:rPr>
                <w:rFonts w:ascii="宋体" w:hAnsi="宋体" w:eastAsia="宋体" w:cs="宋体"/>
                <w:color w:val="000000"/>
                <w:kern w:val="0"/>
                <w:szCs w:val="21"/>
              </w:rPr>
            </w:pPr>
            <w:r>
              <w:rPr>
                <w:rFonts w:ascii="宋体" w:hAnsi="宋体" w:eastAsia="宋体" w:cs="宋体"/>
                <w:color w:val="000000"/>
                <w:kern w:val="0"/>
                <w:szCs w:val="21"/>
              </w:rPr>
              <w:t>1</w:t>
            </w:r>
          </w:p>
        </w:tc>
        <w:tc>
          <w:tcPr>
            <w:tcW w:w="148" w:type="pct"/>
            <w:shd w:val="clear" w:color="auto" w:fill="auto"/>
            <w:noWrap/>
            <w:vAlign w:val="center"/>
          </w:tcPr>
          <w:p w14:paraId="3E1CAFFD">
            <w:pPr>
              <w:widowControl/>
              <w:jc w:val="left"/>
              <w:rPr>
                <w:rFonts w:ascii="宋体" w:hAnsi="宋体" w:eastAsia="宋体" w:cs="宋体"/>
                <w:color w:val="000000"/>
                <w:kern w:val="0"/>
                <w:szCs w:val="21"/>
              </w:rPr>
            </w:pPr>
            <w:r>
              <w:rPr>
                <w:rFonts w:ascii="宋体" w:hAnsi="宋体" w:eastAsia="宋体" w:cs="宋体"/>
                <w:color w:val="000000"/>
                <w:kern w:val="0"/>
                <w:szCs w:val="21"/>
              </w:rPr>
              <w:t>2+</w:t>
            </w:r>
          </w:p>
        </w:tc>
        <w:tc>
          <w:tcPr>
            <w:tcW w:w="540" w:type="pct"/>
            <w:shd w:val="clear" w:color="auto" w:fill="auto"/>
            <w:noWrap/>
          </w:tcPr>
          <w:p w14:paraId="6D985FD0">
            <w:pPr>
              <w:widowControl/>
              <w:jc w:val="center"/>
              <w:rPr>
                <w:rFonts w:ascii="宋体" w:hAnsi="宋体" w:eastAsia="宋体" w:cs="宋体"/>
                <w:color w:val="000000"/>
                <w:kern w:val="0"/>
                <w:szCs w:val="21"/>
              </w:rPr>
            </w:pPr>
            <w:r>
              <w:rPr>
                <w:rFonts w:hint="eastAsia"/>
                <w:szCs w:val="21"/>
              </w:rPr>
              <w:t>-</w:t>
            </w:r>
          </w:p>
        </w:tc>
        <w:tc>
          <w:tcPr>
            <w:tcW w:w="306" w:type="pct"/>
            <w:shd w:val="clear" w:color="auto" w:fill="auto"/>
            <w:noWrap/>
          </w:tcPr>
          <w:p w14:paraId="09A0A5C7">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73047677">
            <w:pPr>
              <w:widowControl/>
              <w:jc w:val="right"/>
              <w:rPr>
                <w:rFonts w:ascii="宋体" w:hAnsi="宋体" w:eastAsia="宋体" w:cs="宋体"/>
                <w:color w:val="000000"/>
                <w:kern w:val="0"/>
                <w:szCs w:val="21"/>
              </w:rPr>
            </w:pPr>
            <w:r>
              <w:rPr>
                <w:rFonts w:ascii="宋体" w:hAnsi="宋体" w:eastAsia="宋体" w:cs="宋体"/>
                <w:color w:val="000000"/>
                <w:kern w:val="0"/>
                <w:szCs w:val="21"/>
              </w:rPr>
              <w:t>2</w:t>
            </w:r>
          </w:p>
        </w:tc>
        <w:tc>
          <w:tcPr>
            <w:tcW w:w="522" w:type="pct"/>
            <w:shd w:val="clear" w:color="auto" w:fill="auto"/>
            <w:noWrap/>
            <w:vAlign w:val="center"/>
          </w:tcPr>
          <w:p w14:paraId="0D41B5C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烟气</w:t>
            </w:r>
          </w:p>
        </w:tc>
        <w:tc>
          <w:tcPr>
            <w:tcW w:w="223" w:type="pct"/>
            <w:shd w:val="clear" w:color="auto" w:fill="auto"/>
            <w:noWrap/>
          </w:tcPr>
          <w:p w14:paraId="2CE69723">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tcPr>
          <w:p w14:paraId="2540F461">
            <w:pPr>
              <w:widowControl/>
              <w:jc w:val="center"/>
              <w:rPr>
                <w:rFonts w:ascii="宋体" w:hAnsi="宋体" w:eastAsia="宋体" w:cs="宋体"/>
                <w:color w:val="000000"/>
                <w:kern w:val="0"/>
                <w:szCs w:val="21"/>
              </w:rPr>
            </w:pPr>
            <w:r>
              <w:rPr>
                <w:rFonts w:hint="eastAsia"/>
                <w:szCs w:val="21"/>
              </w:rPr>
              <w:t>-</w:t>
            </w:r>
          </w:p>
        </w:tc>
        <w:tc>
          <w:tcPr>
            <w:tcW w:w="223" w:type="pct"/>
            <w:shd w:val="clear" w:color="auto" w:fill="auto"/>
            <w:noWrap/>
            <w:vAlign w:val="center"/>
          </w:tcPr>
          <w:p w14:paraId="47EBFED6">
            <w:pPr>
              <w:widowControl/>
              <w:jc w:val="center"/>
              <w:rPr>
                <w:rFonts w:ascii="宋体" w:hAnsi="宋体" w:eastAsia="宋体" w:cs="宋体"/>
                <w:color w:val="000000"/>
                <w:kern w:val="0"/>
                <w:szCs w:val="21"/>
              </w:rPr>
            </w:pPr>
            <w:r>
              <w:rPr>
                <w:rFonts w:hint="eastAsia"/>
                <w:szCs w:val="21"/>
              </w:rPr>
              <w:t>-</w:t>
            </w:r>
          </w:p>
        </w:tc>
        <w:tc>
          <w:tcPr>
            <w:tcW w:w="298" w:type="pct"/>
            <w:shd w:val="clear" w:color="auto" w:fill="auto"/>
            <w:noWrap/>
            <w:vAlign w:val="center"/>
          </w:tcPr>
          <w:p w14:paraId="439C2A2A">
            <w:pPr>
              <w:widowControl/>
              <w:jc w:val="left"/>
              <w:rPr>
                <w:rFonts w:ascii="Arial" w:hAnsi="Arial" w:eastAsia="宋体" w:cs="Arial"/>
                <w:color w:val="000000"/>
                <w:kern w:val="0"/>
                <w:szCs w:val="21"/>
              </w:rPr>
            </w:pPr>
            <w:r>
              <w:rPr>
                <w:rFonts w:hint="eastAsia" w:ascii="Arial" w:hAnsi="Arial" w:eastAsia="宋体" w:cs="Arial"/>
                <w:color w:val="000000"/>
                <w:kern w:val="0"/>
                <w:szCs w:val="21"/>
              </w:rPr>
              <w:t>√</w:t>
            </w:r>
          </w:p>
        </w:tc>
        <w:tc>
          <w:tcPr>
            <w:tcW w:w="264" w:type="pct"/>
            <w:shd w:val="clear" w:color="auto" w:fill="auto"/>
            <w:noWrap/>
          </w:tcPr>
          <w:p w14:paraId="590A5F9A">
            <w:pPr>
              <w:widowControl/>
              <w:jc w:val="center"/>
              <w:rPr>
                <w:rFonts w:ascii="宋体" w:hAnsi="宋体" w:eastAsia="宋体" w:cs="宋体"/>
                <w:color w:val="000000"/>
                <w:kern w:val="0"/>
                <w:szCs w:val="21"/>
              </w:rPr>
            </w:pPr>
            <w:r>
              <w:rPr>
                <w:rFonts w:hint="eastAsia"/>
                <w:szCs w:val="21"/>
              </w:rPr>
              <w:t>-</w:t>
            </w:r>
          </w:p>
        </w:tc>
        <w:tc>
          <w:tcPr>
            <w:tcW w:w="264" w:type="pct"/>
            <w:shd w:val="clear" w:color="auto" w:fill="auto"/>
            <w:noWrap/>
          </w:tcPr>
          <w:p w14:paraId="7E0288AF">
            <w:pPr>
              <w:widowControl/>
              <w:jc w:val="center"/>
              <w:rPr>
                <w:rFonts w:ascii="宋体" w:hAnsi="宋体" w:eastAsia="宋体" w:cs="宋体"/>
                <w:color w:val="000000"/>
                <w:kern w:val="0"/>
                <w:szCs w:val="21"/>
              </w:rPr>
            </w:pPr>
            <w:r>
              <w:rPr>
                <w:rFonts w:hint="eastAsia"/>
                <w:szCs w:val="21"/>
              </w:rPr>
              <w:t>-</w:t>
            </w:r>
          </w:p>
        </w:tc>
        <w:tc>
          <w:tcPr>
            <w:tcW w:w="330" w:type="pct"/>
            <w:shd w:val="clear" w:color="auto" w:fill="auto"/>
            <w:noWrap/>
          </w:tcPr>
          <w:p w14:paraId="42429770">
            <w:pPr>
              <w:widowControl/>
              <w:jc w:val="center"/>
              <w:rPr>
                <w:rFonts w:ascii="宋体" w:hAnsi="宋体" w:eastAsia="宋体" w:cs="宋体"/>
                <w:color w:val="000000"/>
                <w:kern w:val="0"/>
                <w:szCs w:val="21"/>
              </w:rPr>
            </w:pPr>
            <w:r>
              <w:rPr>
                <w:rFonts w:hint="eastAsia"/>
                <w:szCs w:val="21"/>
              </w:rPr>
              <w:t>-</w:t>
            </w:r>
          </w:p>
        </w:tc>
      </w:tr>
    </w:tbl>
    <w:p w14:paraId="321C4815">
      <w:r>
        <w:br w:type="page"/>
      </w:r>
    </w:p>
    <w:p w14:paraId="02060A66">
      <w:pPr>
        <w:sectPr>
          <w:pgSz w:w="16838" w:h="11906" w:orient="landscape"/>
          <w:pgMar w:top="1800" w:right="1440" w:bottom="1800" w:left="1440" w:header="851" w:footer="992" w:gutter="0"/>
          <w:cols w:space="720" w:num="1"/>
          <w:docGrid w:type="lines" w:linePitch="435" w:charSpace="0"/>
        </w:sectPr>
      </w:pPr>
    </w:p>
    <w:p w14:paraId="3CC9AA72">
      <w:pPr>
        <w:spacing w:line="360" w:lineRule="auto"/>
        <w:rPr>
          <w:rFonts w:ascii="Times New Roman" w:hAnsi="Times New Roman" w:cs="Times New Roman"/>
          <w:b/>
          <w:bCs/>
          <w:sz w:val="28"/>
          <w:szCs w:val="28"/>
        </w:rPr>
      </w:pPr>
      <w:r>
        <w:rPr>
          <w:rFonts w:ascii="Times New Roman" w:hAnsi="Times New Roman" w:cs="Times New Roman"/>
          <w:b/>
          <w:bCs/>
          <w:sz w:val="28"/>
          <w:szCs w:val="28"/>
        </w:rPr>
        <w:t>1.1普洱生茶问题样品分析</w:t>
      </w:r>
    </w:p>
    <w:p w14:paraId="1F9CA485">
      <w:pPr>
        <w:pStyle w:val="35"/>
        <w:adjustRightInd w:val="0"/>
        <w:snapToGrid w:val="0"/>
        <w:spacing w:beforeLines="0" w:afterLines="0" w:line="360" w:lineRule="auto"/>
        <w:ind w:left="0" w:firstLine="480" w:firstLineChars="200"/>
        <w:jc w:val="left"/>
        <w:rPr>
          <w:rFonts w:ascii="Times New Roman" w:eastAsia="宋体"/>
          <w:sz w:val="24"/>
          <w:szCs w:val="24"/>
        </w:rPr>
      </w:pPr>
      <w:r>
        <w:rPr>
          <w:rFonts w:hint="eastAsia" w:ascii="Times New Roman" w:eastAsia="宋体"/>
          <w:sz w:val="24"/>
          <w:szCs w:val="24"/>
        </w:rPr>
        <w:t>采集并审评普洱生茶样本47只，其中</w:t>
      </w:r>
      <w:r>
        <w:rPr>
          <w:rFonts w:ascii="Times New Roman" w:eastAsia="宋体"/>
          <w:sz w:val="24"/>
          <w:szCs w:val="24"/>
        </w:rPr>
        <w:t>有较明显仓储问题的普洱生茶样</w:t>
      </w:r>
      <w:r>
        <w:rPr>
          <w:rFonts w:hint="eastAsia" w:ascii="Times New Roman" w:eastAsia="宋体"/>
          <w:sz w:val="24"/>
          <w:szCs w:val="24"/>
        </w:rPr>
        <w:t>本9只，具体为</w:t>
      </w:r>
      <w:r>
        <w:rPr>
          <w:rFonts w:ascii="Times New Roman" w:eastAsia="宋体"/>
          <w:sz w:val="24"/>
          <w:szCs w:val="24"/>
        </w:rPr>
        <w:t>：A5、A10、A32 、A43</w:t>
      </w:r>
      <w:r>
        <w:rPr>
          <w:rFonts w:hint="eastAsia" w:ascii="Times New Roman" w:eastAsia="宋体"/>
          <w:sz w:val="24"/>
          <w:szCs w:val="24"/>
        </w:rPr>
        <w:t>样品均在</w:t>
      </w:r>
      <w:r>
        <w:rPr>
          <w:rFonts w:ascii="Times New Roman" w:eastAsia="宋体"/>
          <w:sz w:val="24"/>
          <w:szCs w:val="24"/>
        </w:rPr>
        <w:t>香气上有仓气</w:t>
      </w:r>
      <w:r>
        <w:rPr>
          <w:rFonts w:hint="eastAsia" w:ascii="Times New Roman" w:eastAsia="宋体"/>
          <w:sz w:val="24"/>
          <w:szCs w:val="24"/>
        </w:rPr>
        <w:t>；</w:t>
      </w:r>
      <w:r>
        <w:rPr>
          <w:rFonts w:ascii="Times New Roman" w:eastAsia="宋体"/>
          <w:sz w:val="24"/>
          <w:szCs w:val="24"/>
        </w:rPr>
        <w:t>A6</w:t>
      </w:r>
      <w:r>
        <w:rPr>
          <w:rFonts w:hint="eastAsia" w:ascii="Times New Roman" w:eastAsia="宋体"/>
          <w:sz w:val="24"/>
          <w:szCs w:val="24"/>
        </w:rPr>
        <w:t>样品在</w:t>
      </w:r>
      <w:r>
        <w:rPr>
          <w:rFonts w:ascii="Times New Roman" w:eastAsia="宋体"/>
          <w:sz w:val="24"/>
          <w:szCs w:val="24"/>
        </w:rPr>
        <w:t>滋味</w:t>
      </w:r>
      <w:r>
        <w:rPr>
          <w:rFonts w:hint="eastAsia" w:ascii="Times New Roman" w:eastAsia="宋体"/>
          <w:sz w:val="24"/>
          <w:szCs w:val="24"/>
        </w:rPr>
        <w:t>上</w:t>
      </w:r>
      <w:r>
        <w:rPr>
          <w:rFonts w:ascii="Times New Roman" w:eastAsia="宋体"/>
          <w:sz w:val="24"/>
          <w:szCs w:val="24"/>
        </w:rPr>
        <w:t>有霉味</w:t>
      </w:r>
      <w:r>
        <w:rPr>
          <w:rFonts w:hint="eastAsia" w:ascii="Times New Roman" w:eastAsia="宋体"/>
          <w:sz w:val="24"/>
          <w:szCs w:val="24"/>
        </w:rPr>
        <w:t>、</w:t>
      </w:r>
      <w:r>
        <w:rPr>
          <w:rFonts w:ascii="Times New Roman" w:eastAsia="宋体"/>
          <w:sz w:val="24"/>
          <w:szCs w:val="24"/>
        </w:rPr>
        <w:t>香气上有陈霉</w:t>
      </w:r>
      <w:r>
        <w:rPr>
          <w:rFonts w:hint="eastAsia" w:ascii="Times New Roman" w:eastAsia="宋体"/>
          <w:sz w:val="24"/>
          <w:szCs w:val="24"/>
        </w:rPr>
        <w:t>气；</w:t>
      </w:r>
      <w:r>
        <w:rPr>
          <w:rFonts w:ascii="Times New Roman" w:eastAsia="宋体"/>
          <w:sz w:val="24"/>
          <w:szCs w:val="24"/>
        </w:rPr>
        <w:t>A7</w:t>
      </w:r>
      <w:r>
        <w:rPr>
          <w:rFonts w:hint="eastAsia" w:ascii="Times New Roman" w:eastAsia="宋体"/>
          <w:sz w:val="24"/>
          <w:szCs w:val="24"/>
        </w:rPr>
        <w:t>样品在</w:t>
      </w:r>
      <w:r>
        <w:rPr>
          <w:rFonts w:ascii="Times New Roman" w:eastAsia="宋体"/>
          <w:sz w:val="24"/>
          <w:szCs w:val="24"/>
        </w:rPr>
        <w:t>香气上陈霉明显（++）</w:t>
      </w:r>
      <w:r>
        <w:rPr>
          <w:rFonts w:hint="eastAsia" w:ascii="Times New Roman" w:eastAsia="宋体"/>
          <w:sz w:val="24"/>
          <w:szCs w:val="24"/>
        </w:rPr>
        <w:t>；</w:t>
      </w:r>
      <w:r>
        <w:rPr>
          <w:rFonts w:ascii="Times New Roman" w:eastAsia="宋体"/>
          <w:sz w:val="24"/>
          <w:szCs w:val="24"/>
        </w:rPr>
        <w:t>A9</w:t>
      </w:r>
      <w:r>
        <w:rPr>
          <w:rFonts w:hint="eastAsia" w:ascii="Times New Roman" w:eastAsia="宋体"/>
          <w:sz w:val="24"/>
          <w:szCs w:val="24"/>
        </w:rPr>
        <w:t>样品在</w:t>
      </w:r>
      <w:r>
        <w:rPr>
          <w:rFonts w:ascii="Times New Roman" w:eastAsia="宋体"/>
          <w:sz w:val="24"/>
          <w:szCs w:val="24"/>
        </w:rPr>
        <w:t>香气上有霉气（+）</w:t>
      </w:r>
      <w:r>
        <w:rPr>
          <w:rFonts w:hint="eastAsia" w:ascii="Times New Roman" w:eastAsia="宋体"/>
          <w:sz w:val="24"/>
          <w:szCs w:val="24"/>
        </w:rPr>
        <w:t>；</w:t>
      </w:r>
      <w:r>
        <w:rPr>
          <w:rFonts w:ascii="Times New Roman" w:eastAsia="宋体"/>
          <w:sz w:val="24"/>
          <w:szCs w:val="24"/>
        </w:rPr>
        <w:t>A38</w:t>
      </w:r>
      <w:r>
        <w:rPr>
          <w:rFonts w:hint="eastAsia" w:ascii="Times New Roman" w:eastAsia="宋体"/>
          <w:sz w:val="24"/>
          <w:szCs w:val="24"/>
        </w:rPr>
        <w:t>样品在</w:t>
      </w:r>
      <w:r>
        <w:rPr>
          <w:rFonts w:ascii="Times New Roman" w:eastAsia="宋体"/>
          <w:sz w:val="24"/>
          <w:szCs w:val="24"/>
        </w:rPr>
        <w:t>香气上有霉气</w:t>
      </w:r>
      <w:r>
        <w:rPr>
          <w:rFonts w:hint="eastAsia" w:ascii="Times New Roman" w:eastAsia="宋体"/>
          <w:sz w:val="24"/>
          <w:szCs w:val="24"/>
        </w:rPr>
        <w:t>；</w:t>
      </w:r>
      <w:r>
        <w:rPr>
          <w:rFonts w:ascii="Times New Roman" w:eastAsia="宋体"/>
          <w:sz w:val="24"/>
          <w:szCs w:val="24"/>
        </w:rPr>
        <w:t>A39</w:t>
      </w:r>
      <w:r>
        <w:rPr>
          <w:rFonts w:hint="eastAsia" w:ascii="Times New Roman" w:eastAsia="宋体"/>
          <w:sz w:val="24"/>
          <w:szCs w:val="24"/>
        </w:rPr>
        <w:t>样品在香气上</w:t>
      </w:r>
      <w:r>
        <w:rPr>
          <w:rFonts w:ascii="Times New Roman" w:eastAsia="宋体"/>
          <w:sz w:val="24"/>
          <w:szCs w:val="24"/>
        </w:rPr>
        <w:t>稍有仓气，具体见表3。由表</w:t>
      </w:r>
      <w:r>
        <w:rPr>
          <w:rFonts w:hint="eastAsia" w:ascii="Times New Roman" w:eastAsia="宋体"/>
          <w:sz w:val="24"/>
          <w:szCs w:val="24"/>
        </w:rPr>
        <w:t>3</w:t>
      </w:r>
      <w:r>
        <w:rPr>
          <w:rFonts w:ascii="Times New Roman" w:eastAsia="宋体"/>
          <w:sz w:val="24"/>
          <w:szCs w:val="24"/>
        </w:rPr>
        <w:t>可知，存在仓储品质问题的9只普洱生茶样品</w:t>
      </w:r>
      <w:r>
        <w:rPr>
          <w:rFonts w:hint="eastAsia" w:ascii="Times New Roman" w:eastAsia="宋体"/>
          <w:sz w:val="24"/>
          <w:szCs w:val="24"/>
        </w:rPr>
        <w:t>，</w:t>
      </w:r>
      <w:r>
        <w:rPr>
          <w:rFonts w:hint="eastAsia" w:ascii="Times New Roman" w:eastAsia="宋体"/>
          <w:color w:val="000000"/>
          <w:sz w:val="22"/>
          <w:szCs w:val="22"/>
          <w:lang w:bidi="ar"/>
        </w:rPr>
        <w:t>仓租地区的</w:t>
      </w:r>
      <w:r>
        <w:rPr>
          <w:rFonts w:ascii="Times New Roman" w:eastAsia="宋体"/>
          <w:sz w:val="24"/>
          <w:szCs w:val="24"/>
        </w:rPr>
        <w:t>相对湿度较大。</w:t>
      </w:r>
    </w:p>
    <w:p w14:paraId="57604946">
      <w:pPr>
        <w:pStyle w:val="33"/>
        <w:ind w:firstLine="482"/>
        <w:jc w:val="center"/>
        <w:rPr>
          <w:rFonts w:hAnsi="宋体" w:eastAsia="宋体" w:cs="宋体"/>
          <w:b/>
          <w:color w:val="000000"/>
          <w:kern w:val="0"/>
          <w:sz w:val="24"/>
          <w:szCs w:val="24"/>
        </w:rPr>
      </w:pPr>
      <w:r>
        <w:rPr>
          <w:rFonts w:hint="eastAsia" w:hAnsi="宋体" w:eastAsia="宋体" w:cs="宋体"/>
          <w:b/>
          <w:color w:val="000000"/>
          <w:kern w:val="0"/>
          <w:sz w:val="24"/>
          <w:szCs w:val="24"/>
        </w:rPr>
        <w:t>表</w:t>
      </w:r>
      <w:r>
        <w:rPr>
          <w:rFonts w:hAnsi="宋体" w:eastAsia="宋体" w:cs="宋体"/>
          <w:b/>
          <w:color w:val="000000"/>
          <w:kern w:val="0"/>
          <w:sz w:val="24"/>
          <w:szCs w:val="24"/>
        </w:rPr>
        <w:t xml:space="preserve">3 </w:t>
      </w:r>
      <w:r>
        <w:rPr>
          <w:rFonts w:hint="eastAsia" w:hAnsi="宋体" w:eastAsia="宋体" w:cs="宋体"/>
          <w:b/>
          <w:color w:val="000000"/>
          <w:kern w:val="0"/>
          <w:sz w:val="24"/>
          <w:szCs w:val="24"/>
        </w:rPr>
        <w:t>普洱生茶问题样品信息表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11"/>
        <w:gridCol w:w="2354"/>
        <w:gridCol w:w="1341"/>
        <w:gridCol w:w="1677"/>
        <w:gridCol w:w="1677"/>
      </w:tblGrid>
      <w:tr w14:paraId="63D7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23E7DCCC">
            <w:pPr>
              <w:rPr>
                <w:rFonts w:ascii="Times New Roman" w:hAnsi="Times New Roman" w:cs="Times New Roman"/>
                <w:szCs w:val="21"/>
              </w:rPr>
            </w:pPr>
            <w:r>
              <w:rPr>
                <w:rFonts w:ascii="Times New Roman" w:hAnsi="Times New Roman" w:cs="Times New Roman"/>
                <w:szCs w:val="21"/>
              </w:rPr>
              <w:t>序号</w:t>
            </w:r>
          </w:p>
        </w:tc>
        <w:tc>
          <w:tcPr>
            <w:tcW w:w="417" w:type="pct"/>
          </w:tcPr>
          <w:p w14:paraId="110E33D6">
            <w:pPr>
              <w:rPr>
                <w:rFonts w:ascii="Times New Roman" w:hAnsi="Times New Roman" w:cs="Times New Roman"/>
                <w:szCs w:val="21"/>
              </w:rPr>
            </w:pPr>
            <w:r>
              <w:rPr>
                <w:rFonts w:ascii="Times New Roman" w:hAnsi="Times New Roman" w:cs="Times New Roman"/>
                <w:szCs w:val="21"/>
              </w:rPr>
              <w:t>编号</w:t>
            </w:r>
          </w:p>
        </w:tc>
        <w:tc>
          <w:tcPr>
            <w:tcW w:w="1381" w:type="pct"/>
          </w:tcPr>
          <w:p w14:paraId="68E75548">
            <w:pPr>
              <w:rPr>
                <w:rFonts w:ascii="Times New Roman" w:hAnsi="Times New Roman" w:cs="Times New Roman"/>
                <w:szCs w:val="21"/>
              </w:rPr>
            </w:pPr>
            <w:r>
              <w:rPr>
                <w:rFonts w:ascii="Times New Roman" w:hAnsi="Times New Roman" w:cs="Times New Roman"/>
                <w:szCs w:val="21"/>
              </w:rPr>
              <w:t>品质问题</w:t>
            </w:r>
          </w:p>
        </w:tc>
        <w:tc>
          <w:tcPr>
            <w:tcW w:w="787" w:type="pct"/>
          </w:tcPr>
          <w:p w14:paraId="0BC4C99E">
            <w:pPr>
              <w:rPr>
                <w:rFonts w:ascii="Times New Roman" w:hAnsi="Times New Roman" w:cs="Times New Roman"/>
                <w:szCs w:val="21"/>
              </w:rPr>
            </w:pPr>
            <w:r>
              <w:rPr>
                <w:rFonts w:ascii="Times New Roman" w:hAnsi="Times New Roman" w:cs="Times New Roman"/>
                <w:szCs w:val="21"/>
              </w:rPr>
              <w:t>年份</w:t>
            </w:r>
            <w:r>
              <w:rPr>
                <w:rFonts w:hint="eastAsia" w:ascii="Times New Roman" w:hAnsi="Times New Roman" w:cs="Times New Roman"/>
                <w:szCs w:val="21"/>
              </w:rPr>
              <w:t>（</w:t>
            </w:r>
            <w:r>
              <w:rPr>
                <w:rFonts w:ascii="Times New Roman" w:hAnsi="Times New Roman" w:cs="Times New Roman"/>
                <w:kern w:val="0"/>
                <w:szCs w:val="21"/>
              </w:rPr>
              <w:t>年</w:t>
            </w:r>
            <w:r>
              <w:rPr>
                <w:rFonts w:hint="eastAsia" w:ascii="Times New Roman" w:hAnsi="Times New Roman" w:cs="Times New Roman"/>
                <w:kern w:val="0"/>
                <w:szCs w:val="21"/>
              </w:rPr>
              <w:t>）</w:t>
            </w:r>
          </w:p>
        </w:tc>
        <w:tc>
          <w:tcPr>
            <w:tcW w:w="984" w:type="pct"/>
          </w:tcPr>
          <w:p w14:paraId="1777613B">
            <w:pPr>
              <w:rPr>
                <w:rFonts w:ascii="Times New Roman" w:hAnsi="Times New Roman" w:cs="Times New Roman"/>
                <w:szCs w:val="21"/>
              </w:rPr>
            </w:pPr>
            <w:r>
              <w:rPr>
                <w:rFonts w:ascii="Times New Roman" w:hAnsi="Times New Roman" w:cs="Times New Roman"/>
                <w:szCs w:val="21"/>
              </w:rPr>
              <w:t>仓储温度</w:t>
            </w:r>
          </w:p>
        </w:tc>
        <w:tc>
          <w:tcPr>
            <w:tcW w:w="984" w:type="pct"/>
          </w:tcPr>
          <w:p w14:paraId="15DC4488">
            <w:pPr>
              <w:rPr>
                <w:rFonts w:ascii="Times New Roman" w:hAnsi="Times New Roman" w:cs="Times New Roman"/>
                <w:szCs w:val="21"/>
              </w:rPr>
            </w:pPr>
            <w:r>
              <w:rPr>
                <w:rFonts w:ascii="Times New Roman" w:hAnsi="Times New Roman" w:cs="Times New Roman"/>
                <w:szCs w:val="21"/>
              </w:rPr>
              <w:t>相对湿度</w:t>
            </w:r>
          </w:p>
        </w:tc>
      </w:tr>
      <w:tr w14:paraId="1201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B31912E">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c>
          <w:tcPr>
            <w:tcW w:w="417" w:type="pct"/>
          </w:tcPr>
          <w:p w14:paraId="179B718C">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A5</w:t>
            </w:r>
          </w:p>
        </w:tc>
        <w:tc>
          <w:tcPr>
            <w:tcW w:w="1381" w:type="pct"/>
          </w:tcPr>
          <w:p w14:paraId="415FC78C">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香气：仓气</w:t>
            </w:r>
          </w:p>
        </w:tc>
        <w:tc>
          <w:tcPr>
            <w:tcW w:w="787" w:type="pct"/>
          </w:tcPr>
          <w:p w14:paraId="014C8D94">
            <w:pPr>
              <w:widowControl/>
              <w:textAlignment w:val="center"/>
              <w:rPr>
                <w:rFonts w:ascii="Times New Roman" w:hAnsi="Times New Roman" w:eastAsia="宋体" w:cs="Times New Roman"/>
                <w:color w:val="000000"/>
                <w:kern w:val="0"/>
                <w:szCs w:val="21"/>
                <w:lang w:bidi="ar"/>
              </w:rPr>
            </w:pPr>
            <w:r>
              <w:rPr>
                <w:rFonts w:ascii="Times New Roman" w:hAnsi="Times New Roman" w:cs="Times New Roman"/>
                <w:kern w:val="0"/>
                <w:szCs w:val="21"/>
              </w:rPr>
              <w:t xml:space="preserve">2014 </w:t>
            </w:r>
          </w:p>
        </w:tc>
        <w:tc>
          <w:tcPr>
            <w:tcW w:w="984" w:type="pct"/>
          </w:tcPr>
          <w:p w14:paraId="70E02554">
            <w:pPr>
              <w:rPr>
                <w:rFonts w:ascii="Times New Roman" w:hAnsi="Times New Roman" w:eastAsia="宋体" w:cs="Times New Roman"/>
                <w:color w:val="000000"/>
                <w:kern w:val="0"/>
                <w:szCs w:val="21"/>
                <w:lang w:bidi="ar"/>
              </w:rPr>
            </w:pPr>
            <w:r>
              <w:rPr>
                <w:rFonts w:ascii="Times New Roman" w:hAnsi="Times New Roman" w:cs="Times New Roman"/>
                <w:kern w:val="0"/>
                <w:szCs w:val="21"/>
              </w:rPr>
              <w:t>28.6</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w:t>
            </w:r>
            <w:r>
              <w:rPr>
                <w:rFonts w:ascii="Times New Roman" w:hAnsi="Times New Roman" w:cs="Times New Roman"/>
                <w:kern w:val="0"/>
                <w:szCs w:val="21"/>
              </w:rPr>
              <w:t>29</w:t>
            </w:r>
            <w:r>
              <w:rPr>
                <w:rFonts w:hint="eastAsia" w:ascii="宋体" w:hAnsi="宋体" w:eastAsia="宋体" w:cs="宋体"/>
                <w:kern w:val="0"/>
                <w:szCs w:val="21"/>
              </w:rPr>
              <w:t>℃</w:t>
            </w:r>
          </w:p>
        </w:tc>
        <w:tc>
          <w:tcPr>
            <w:tcW w:w="984" w:type="pct"/>
          </w:tcPr>
          <w:p w14:paraId="6204FB0E">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70%～75%</w:t>
            </w:r>
          </w:p>
        </w:tc>
      </w:tr>
      <w:tr w14:paraId="706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53F0E33D">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w:t>
            </w:r>
          </w:p>
        </w:tc>
        <w:tc>
          <w:tcPr>
            <w:tcW w:w="417" w:type="pct"/>
          </w:tcPr>
          <w:p w14:paraId="5B4A758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A6</w:t>
            </w:r>
          </w:p>
        </w:tc>
        <w:tc>
          <w:tcPr>
            <w:tcW w:w="1381" w:type="pct"/>
          </w:tcPr>
          <w:p w14:paraId="528B71C4">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滋味：霉味；</w:t>
            </w:r>
          </w:p>
          <w:p w14:paraId="4A984F1C">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香气：陈霉</w:t>
            </w:r>
          </w:p>
        </w:tc>
        <w:tc>
          <w:tcPr>
            <w:tcW w:w="787" w:type="pct"/>
          </w:tcPr>
          <w:p w14:paraId="6B96B747">
            <w:pPr>
              <w:widowControl/>
              <w:textAlignment w:val="center"/>
              <w:rPr>
                <w:rFonts w:ascii="Times New Roman" w:hAnsi="Times New Roman" w:eastAsia="宋体" w:cs="Times New Roman"/>
                <w:color w:val="000000"/>
                <w:kern w:val="0"/>
                <w:szCs w:val="21"/>
                <w:lang w:bidi="ar"/>
              </w:rPr>
            </w:pPr>
            <w:r>
              <w:rPr>
                <w:rFonts w:ascii="Times New Roman" w:hAnsi="Times New Roman" w:cs="Times New Roman"/>
                <w:kern w:val="0"/>
                <w:szCs w:val="21"/>
              </w:rPr>
              <w:t>2015</w:t>
            </w:r>
          </w:p>
        </w:tc>
        <w:tc>
          <w:tcPr>
            <w:tcW w:w="984" w:type="pct"/>
          </w:tcPr>
          <w:p w14:paraId="10021A5A">
            <w:pPr>
              <w:widowControl/>
              <w:textAlignment w:val="center"/>
              <w:rPr>
                <w:rFonts w:ascii="Times New Roman" w:hAnsi="Times New Roman" w:eastAsia="宋体" w:cs="Times New Roman"/>
                <w:color w:val="000000"/>
                <w:kern w:val="0"/>
                <w:szCs w:val="21"/>
                <w:lang w:bidi="ar"/>
              </w:rPr>
            </w:pPr>
            <w:r>
              <w:rPr>
                <w:rFonts w:ascii="Times New Roman" w:hAnsi="Times New Roman" w:cs="Times New Roman"/>
                <w:kern w:val="0"/>
                <w:szCs w:val="21"/>
              </w:rPr>
              <w:t>23.8</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w:t>
            </w:r>
            <w:r>
              <w:rPr>
                <w:rFonts w:ascii="Times New Roman" w:hAnsi="Times New Roman" w:cs="Times New Roman"/>
                <w:kern w:val="0"/>
                <w:szCs w:val="21"/>
              </w:rPr>
              <w:t>25.2</w:t>
            </w:r>
            <w:r>
              <w:rPr>
                <w:rFonts w:hint="eastAsia" w:ascii="宋体" w:hAnsi="宋体" w:eastAsia="宋体" w:cs="宋体"/>
                <w:kern w:val="0"/>
                <w:szCs w:val="21"/>
              </w:rPr>
              <w:t>℃</w:t>
            </w:r>
          </w:p>
        </w:tc>
        <w:tc>
          <w:tcPr>
            <w:tcW w:w="984" w:type="pct"/>
          </w:tcPr>
          <w:p w14:paraId="3BB9B66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60.8%～69.1%</w:t>
            </w:r>
          </w:p>
        </w:tc>
      </w:tr>
      <w:tr w14:paraId="209C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3C405D35">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w:t>
            </w:r>
          </w:p>
        </w:tc>
        <w:tc>
          <w:tcPr>
            <w:tcW w:w="417" w:type="pct"/>
          </w:tcPr>
          <w:p w14:paraId="0C448E6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A7</w:t>
            </w:r>
          </w:p>
        </w:tc>
        <w:tc>
          <w:tcPr>
            <w:tcW w:w="1381" w:type="pct"/>
          </w:tcPr>
          <w:p w14:paraId="3D17B838">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香气：陈霉++</w:t>
            </w:r>
          </w:p>
        </w:tc>
        <w:tc>
          <w:tcPr>
            <w:tcW w:w="787" w:type="pct"/>
          </w:tcPr>
          <w:p w14:paraId="5C5710A8">
            <w:pPr>
              <w:widowControl/>
              <w:textAlignment w:val="center"/>
              <w:rPr>
                <w:rFonts w:ascii="Times New Roman" w:hAnsi="Times New Roman" w:eastAsia="宋体" w:cs="Times New Roman"/>
                <w:color w:val="000000"/>
                <w:kern w:val="0"/>
                <w:szCs w:val="21"/>
                <w:lang w:bidi="ar"/>
              </w:rPr>
            </w:pPr>
            <w:r>
              <w:rPr>
                <w:rFonts w:ascii="Times New Roman" w:hAnsi="Times New Roman" w:cs="Times New Roman"/>
                <w:kern w:val="0"/>
                <w:szCs w:val="21"/>
              </w:rPr>
              <w:t>2011</w:t>
            </w:r>
          </w:p>
        </w:tc>
        <w:tc>
          <w:tcPr>
            <w:tcW w:w="984" w:type="pct"/>
          </w:tcPr>
          <w:p w14:paraId="1326EE40">
            <w:pPr>
              <w:widowControl/>
              <w:textAlignment w:val="center"/>
              <w:rPr>
                <w:rFonts w:ascii="Times New Roman" w:hAnsi="Times New Roman" w:eastAsia="宋体" w:cs="Times New Roman"/>
                <w:color w:val="000000"/>
                <w:kern w:val="0"/>
                <w:szCs w:val="21"/>
                <w:lang w:bidi="ar"/>
              </w:rPr>
            </w:pPr>
            <w:r>
              <w:rPr>
                <w:rFonts w:ascii="Times New Roman" w:hAnsi="Times New Roman" w:cs="Times New Roman"/>
                <w:kern w:val="0"/>
                <w:szCs w:val="21"/>
              </w:rPr>
              <w:t>26.5</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w:t>
            </w:r>
            <w:r>
              <w:rPr>
                <w:rFonts w:ascii="Times New Roman" w:hAnsi="Times New Roman" w:cs="Times New Roman"/>
                <w:kern w:val="0"/>
                <w:szCs w:val="21"/>
              </w:rPr>
              <w:t>32</w:t>
            </w:r>
            <w:r>
              <w:rPr>
                <w:rFonts w:hint="eastAsia" w:ascii="宋体" w:hAnsi="宋体" w:eastAsia="宋体" w:cs="宋体"/>
                <w:kern w:val="0"/>
                <w:szCs w:val="21"/>
              </w:rPr>
              <w:t>℃</w:t>
            </w:r>
          </w:p>
        </w:tc>
        <w:tc>
          <w:tcPr>
            <w:tcW w:w="984" w:type="pct"/>
          </w:tcPr>
          <w:p w14:paraId="578ED255">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62.3%～75.5%</w:t>
            </w:r>
          </w:p>
        </w:tc>
      </w:tr>
      <w:tr w14:paraId="3017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2AE3EEE2">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w:t>
            </w:r>
          </w:p>
        </w:tc>
        <w:tc>
          <w:tcPr>
            <w:tcW w:w="417" w:type="pct"/>
          </w:tcPr>
          <w:p w14:paraId="05503044">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A9</w:t>
            </w:r>
          </w:p>
        </w:tc>
        <w:tc>
          <w:tcPr>
            <w:tcW w:w="1381" w:type="pct"/>
          </w:tcPr>
          <w:p w14:paraId="7058643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香气：霉气+</w:t>
            </w:r>
          </w:p>
        </w:tc>
        <w:tc>
          <w:tcPr>
            <w:tcW w:w="787" w:type="pct"/>
          </w:tcPr>
          <w:p w14:paraId="24831F98">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2022</w:t>
            </w:r>
          </w:p>
        </w:tc>
        <w:tc>
          <w:tcPr>
            <w:tcW w:w="984" w:type="pct"/>
          </w:tcPr>
          <w:p w14:paraId="555FDBE4">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26.5</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～32</w:t>
            </w:r>
            <w:r>
              <w:rPr>
                <w:rFonts w:hint="eastAsia" w:ascii="宋体" w:hAnsi="宋体" w:eastAsia="宋体" w:cs="宋体"/>
                <w:color w:val="000000"/>
                <w:kern w:val="0"/>
                <w:szCs w:val="21"/>
                <w:lang w:bidi="ar"/>
              </w:rPr>
              <w:t>℃</w:t>
            </w:r>
          </w:p>
        </w:tc>
        <w:tc>
          <w:tcPr>
            <w:tcW w:w="984" w:type="pct"/>
          </w:tcPr>
          <w:p w14:paraId="5983933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62.3%～75.5%</w:t>
            </w:r>
          </w:p>
        </w:tc>
      </w:tr>
      <w:tr w14:paraId="25D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0743D4BA">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w:t>
            </w:r>
          </w:p>
        </w:tc>
        <w:tc>
          <w:tcPr>
            <w:tcW w:w="417" w:type="pct"/>
          </w:tcPr>
          <w:p w14:paraId="50449E1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A10</w:t>
            </w:r>
          </w:p>
        </w:tc>
        <w:tc>
          <w:tcPr>
            <w:tcW w:w="1381" w:type="pct"/>
          </w:tcPr>
          <w:p w14:paraId="7371ACDF">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香气：仓气</w:t>
            </w:r>
          </w:p>
        </w:tc>
        <w:tc>
          <w:tcPr>
            <w:tcW w:w="787" w:type="pct"/>
          </w:tcPr>
          <w:p w14:paraId="426F01F8">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2008</w:t>
            </w:r>
          </w:p>
        </w:tc>
        <w:tc>
          <w:tcPr>
            <w:tcW w:w="984" w:type="pct"/>
          </w:tcPr>
          <w:p w14:paraId="37AB6820">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27.6</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～28.5</w:t>
            </w:r>
            <w:r>
              <w:rPr>
                <w:rFonts w:hint="eastAsia" w:ascii="宋体" w:hAnsi="宋体" w:eastAsia="宋体" w:cs="宋体"/>
                <w:color w:val="000000"/>
                <w:kern w:val="0"/>
                <w:szCs w:val="21"/>
                <w:lang w:bidi="ar"/>
              </w:rPr>
              <w:t>℃</w:t>
            </w:r>
          </w:p>
        </w:tc>
        <w:tc>
          <w:tcPr>
            <w:tcW w:w="984" w:type="pct"/>
          </w:tcPr>
          <w:p w14:paraId="45C67615">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73.5%～74.5%</w:t>
            </w:r>
          </w:p>
        </w:tc>
      </w:tr>
      <w:tr w14:paraId="7CA1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47" w:type="pct"/>
          </w:tcPr>
          <w:p w14:paraId="00EF5E3F">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w:t>
            </w:r>
          </w:p>
        </w:tc>
        <w:tc>
          <w:tcPr>
            <w:tcW w:w="417" w:type="pct"/>
          </w:tcPr>
          <w:p w14:paraId="79FF4D48">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A32</w:t>
            </w:r>
          </w:p>
        </w:tc>
        <w:tc>
          <w:tcPr>
            <w:tcW w:w="1381" w:type="pct"/>
          </w:tcPr>
          <w:p w14:paraId="5244BE6A">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香气：仓气</w:t>
            </w:r>
          </w:p>
        </w:tc>
        <w:tc>
          <w:tcPr>
            <w:tcW w:w="787" w:type="pct"/>
          </w:tcPr>
          <w:p w14:paraId="53471B4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2007</w:t>
            </w:r>
          </w:p>
        </w:tc>
        <w:tc>
          <w:tcPr>
            <w:tcW w:w="984" w:type="pct"/>
          </w:tcPr>
          <w:p w14:paraId="69EE5C11">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22.7</w:t>
            </w:r>
            <w:r>
              <w:rPr>
                <w:rFonts w:hint="eastAsia" w:ascii="宋体" w:hAnsi="宋体" w:eastAsia="宋体" w:cs="宋体"/>
                <w:color w:val="000000"/>
                <w:kern w:val="0"/>
                <w:szCs w:val="21"/>
                <w:lang w:bidi="ar"/>
              </w:rPr>
              <w:t>℃</w:t>
            </w:r>
          </w:p>
        </w:tc>
        <w:tc>
          <w:tcPr>
            <w:tcW w:w="984" w:type="pct"/>
          </w:tcPr>
          <w:p w14:paraId="784ED9E1">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72%</w:t>
            </w:r>
          </w:p>
        </w:tc>
      </w:tr>
      <w:tr w14:paraId="3EF8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67663AD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w:t>
            </w:r>
          </w:p>
        </w:tc>
        <w:tc>
          <w:tcPr>
            <w:tcW w:w="417" w:type="pct"/>
          </w:tcPr>
          <w:p w14:paraId="57EC1FBF">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A38</w:t>
            </w:r>
          </w:p>
        </w:tc>
        <w:tc>
          <w:tcPr>
            <w:tcW w:w="1381" w:type="pct"/>
          </w:tcPr>
          <w:p w14:paraId="188AD3D5">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香气：霉气</w:t>
            </w:r>
          </w:p>
        </w:tc>
        <w:tc>
          <w:tcPr>
            <w:tcW w:w="787" w:type="pct"/>
          </w:tcPr>
          <w:p w14:paraId="49A373F9">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2007</w:t>
            </w:r>
          </w:p>
        </w:tc>
        <w:tc>
          <w:tcPr>
            <w:tcW w:w="984" w:type="pct"/>
          </w:tcPr>
          <w:p w14:paraId="1EA4E89B">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23.9</w:t>
            </w:r>
            <w:r>
              <w:rPr>
                <w:rFonts w:hint="eastAsia" w:ascii="宋体" w:hAnsi="宋体" w:eastAsia="宋体" w:cs="宋体"/>
                <w:color w:val="000000"/>
                <w:kern w:val="0"/>
                <w:szCs w:val="21"/>
                <w:lang w:bidi="ar"/>
              </w:rPr>
              <w:t>℃</w:t>
            </w:r>
          </w:p>
        </w:tc>
        <w:tc>
          <w:tcPr>
            <w:tcW w:w="984" w:type="pct"/>
          </w:tcPr>
          <w:p w14:paraId="377C5149">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75%</w:t>
            </w:r>
          </w:p>
        </w:tc>
      </w:tr>
      <w:tr w14:paraId="0C9E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70B14AF0">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w:t>
            </w:r>
          </w:p>
        </w:tc>
        <w:tc>
          <w:tcPr>
            <w:tcW w:w="417" w:type="pct"/>
          </w:tcPr>
          <w:p w14:paraId="5C94D737">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A39</w:t>
            </w:r>
          </w:p>
        </w:tc>
        <w:tc>
          <w:tcPr>
            <w:tcW w:w="1381" w:type="pct"/>
          </w:tcPr>
          <w:p w14:paraId="551146E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香气：稍有仓气</w:t>
            </w:r>
          </w:p>
        </w:tc>
        <w:tc>
          <w:tcPr>
            <w:tcW w:w="787" w:type="pct"/>
          </w:tcPr>
          <w:p w14:paraId="493F5874">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2010</w:t>
            </w:r>
          </w:p>
        </w:tc>
        <w:tc>
          <w:tcPr>
            <w:tcW w:w="984" w:type="pct"/>
          </w:tcPr>
          <w:p w14:paraId="1E31400C">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w:t>
            </w:r>
            <w:r>
              <w:rPr>
                <w:rFonts w:hint="eastAsia" w:ascii="宋体" w:hAnsi="宋体" w:eastAsia="宋体" w:cs="宋体"/>
                <w:color w:val="000000"/>
                <w:kern w:val="0"/>
                <w:szCs w:val="21"/>
                <w:lang w:bidi="ar"/>
              </w:rPr>
              <w:t>℃</w:t>
            </w:r>
          </w:p>
        </w:tc>
        <w:tc>
          <w:tcPr>
            <w:tcW w:w="984" w:type="pct"/>
          </w:tcPr>
          <w:p w14:paraId="6272C108">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75%</w:t>
            </w:r>
          </w:p>
        </w:tc>
      </w:tr>
      <w:tr w14:paraId="06F5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tcPr>
          <w:p w14:paraId="42712E0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w:t>
            </w:r>
          </w:p>
        </w:tc>
        <w:tc>
          <w:tcPr>
            <w:tcW w:w="417" w:type="pct"/>
          </w:tcPr>
          <w:p w14:paraId="0AFF7C51">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A43</w:t>
            </w:r>
          </w:p>
        </w:tc>
        <w:tc>
          <w:tcPr>
            <w:tcW w:w="1381" w:type="pct"/>
          </w:tcPr>
          <w:p w14:paraId="0650E4A1">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香气：微烟气 仓气</w:t>
            </w:r>
          </w:p>
        </w:tc>
        <w:tc>
          <w:tcPr>
            <w:tcW w:w="787" w:type="pct"/>
          </w:tcPr>
          <w:p w14:paraId="3887C2BB">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2015</w:t>
            </w:r>
          </w:p>
        </w:tc>
        <w:tc>
          <w:tcPr>
            <w:tcW w:w="984" w:type="pct"/>
          </w:tcPr>
          <w:p w14:paraId="4B4656C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w:t>
            </w:r>
            <w:r>
              <w:rPr>
                <w:rFonts w:hint="eastAsia" w:ascii="宋体" w:hAnsi="宋体" w:eastAsia="宋体" w:cs="宋体"/>
                <w:color w:val="000000"/>
                <w:kern w:val="0"/>
                <w:szCs w:val="21"/>
                <w:lang w:bidi="ar"/>
              </w:rPr>
              <w:t>℃</w:t>
            </w:r>
          </w:p>
        </w:tc>
        <w:tc>
          <w:tcPr>
            <w:tcW w:w="984" w:type="pct"/>
          </w:tcPr>
          <w:p w14:paraId="647BD7C6">
            <w:pPr>
              <w:widowControl/>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75%</w:t>
            </w:r>
          </w:p>
        </w:tc>
      </w:tr>
    </w:tbl>
    <w:p w14:paraId="05809C97">
      <w:pPr>
        <w:adjustRightInd w:val="0"/>
        <w:snapToGrid w:val="0"/>
        <w:spacing w:line="360" w:lineRule="auto"/>
        <w:rPr>
          <w:szCs w:val="21"/>
        </w:rPr>
      </w:pPr>
      <w:r>
        <w:rPr>
          <w:rFonts w:hint="eastAsia"/>
          <w:szCs w:val="21"/>
        </w:rPr>
        <w:t>注：另有一些普洱生茶在香气上存在“烟气”问题，因不是仓储问题，未计入本表，“</w:t>
      </w:r>
      <w:r>
        <w:rPr>
          <w:rFonts w:ascii="Times New Roman" w:hAnsi="Times New Roman" w:eastAsia="宋体" w:cs="Times New Roman"/>
          <w:color w:val="000000"/>
          <w:kern w:val="0"/>
          <w:szCs w:val="21"/>
          <w:lang w:bidi="ar"/>
        </w:rPr>
        <w:t>+</w:t>
      </w:r>
      <w:r>
        <w:rPr>
          <w:rFonts w:hint="eastAsia"/>
          <w:szCs w:val="21"/>
        </w:rPr>
        <w:t>”表示显著，“</w:t>
      </w:r>
      <w:r>
        <w:rPr>
          <w:rFonts w:ascii="Times New Roman" w:hAnsi="Times New Roman" w:eastAsia="宋体" w:cs="Times New Roman"/>
          <w:color w:val="000000"/>
          <w:kern w:val="0"/>
          <w:szCs w:val="21"/>
          <w:lang w:bidi="ar"/>
        </w:rPr>
        <w:t>++</w:t>
      </w:r>
      <w:r>
        <w:rPr>
          <w:rFonts w:hint="eastAsia"/>
          <w:szCs w:val="21"/>
        </w:rPr>
        <w:t>” 表示非常显著。</w:t>
      </w:r>
    </w:p>
    <w:p w14:paraId="3204050E">
      <w:pPr>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1.2普洱熟茶问题样品分析</w:t>
      </w:r>
    </w:p>
    <w:p w14:paraId="5F42A667">
      <w:pPr>
        <w:adjustRightInd w:val="0"/>
        <w:snapToGrid w:val="0"/>
        <w:spacing w:line="360" w:lineRule="auto"/>
        <w:ind w:firstLine="720" w:firstLineChars="300"/>
        <w:rPr>
          <w:rFonts w:ascii="Times New Roman" w:hAnsi="Times New Roman" w:eastAsia="宋体" w:cs="Times New Roman"/>
          <w:color w:val="FF0000"/>
          <w:kern w:val="0"/>
          <w:sz w:val="24"/>
          <w:szCs w:val="24"/>
          <w:highlight w:val="yellow"/>
        </w:rPr>
      </w:pPr>
      <w:r>
        <w:rPr>
          <w:rFonts w:hint="eastAsia" w:ascii="Times New Roman" w:hAnsi="Times New Roman" w:eastAsia="宋体" w:cs="Times New Roman"/>
          <w:kern w:val="0"/>
          <w:sz w:val="24"/>
          <w:szCs w:val="24"/>
        </w:rPr>
        <w:t>采集并感官审评普洱熟茶样本12只，其中</w:t>
      </w:r>
      <w:r>
        <w:rPr>
          <w:rFonts w:ascii="Times New Roman" w:hAnsi="Times New Roman" w:eastAsia="宋体" w:cs="Times New Roman"/>
          <w:kern w:val="0"/>
          <w:sz w:val="24"/>
          <w:szCs w:val="24"/>
        </w:rPr>
        <w:t>有明显仓储问题的普洱熟茶样品</w:t>
      </w:r>
      <w:r>
        <w:rPr>
          <w:rFonts w:hint="eastAsia" w:ascii="Times New Roman" w:hAnsi="Times New Roman" w:eastAsia="宋体" w:cs="Times New Roman"/>
          <w:kern w:val="0"/>
          <w:sz w:val="24"/>
          <w:szCs w:val="24"/>
        </w:rPr>
        <w:t>1只</w:t>
      </w:r>
      <w:r>
        <w:rPr>
          <w:rFonts w:ascii="Times New Roman" w:hAnsi="Times New Roman" w:eastAsia="宋体" w:cs="Times New Roman"/>
          <w:kern w:val="0"/>
          <w:sz w:val="24"/>
          <w:szCs w:val="24"/>
        </w:rPr>
        <w:t>，详见表4。由表</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可</w:t>
      </w:r>
      <w:r>
        <w:rPr>
          <w:rFonts w:hint="eastAsia" w:ascii="Times New Roman" w:hAnsi="Times New Roman" w:eastAsia="宋体" w:cs="Times New Roman"/>
          <w:color w:val="000000" w:themeColor="text1"/>
          <w:kern w:val="0"/>
          <w:sz w:val="24"/>
          <w:szCs w:val="24"/>
          <w14:textFill>
            <w14:solidFill>
              <w14:schemeClr w14:val="tx1"/>
            </w14:solidFill>
          </w14:textFill>
        </w:rPr>
        <w:t>知，</w:t>
      </w:r>
      <w:r>
        <w:rPr>
          <w:rFonts w:ascii="Times New Roman" w:hAnsi="Times New Roman" w:eastAsia="宋体" w:cs="Times New Roman"/>
          <w:color w:val="000000" w:themeColor="text1"/>
          <w:kern w:val="0"/>
          <w:sz w:val="24"/>
          <w:szCs w:val="24"/>
          <w14:textFill>
            <w14:solidFill>
              <w14:schemeClr w14:val="tx1"/>
            </w14:solidFill>
          </w14:textFill>
        </w:rPr>
        <w:t>B8</w:t>
      </w:r>
      <w:r>
        <w:rPr>
          <w:rFonts w:hint="eastAsia" w:ascii="Times New Roman" w:hAnsi="Times New Roman" w:eastAsia="宋体" w:cs="Times New Roman"/>
          <w:color w:val="000000" w:themeColor="text1"/>
          <w:kern w:val="0"/>
          <w:sz w:val="24"/>
          <w:szCs w:val="24"/>
          <w14:textFill>
            <w14:solidFill>
              <w14:schemeClr w14:val="tx1"/>
            </w14:solidFill>
          </w14:textFill>
        </w:rPr>
        <w:t>样品在滋味上有霉味、香气上稍有霉气，该样本仓储相对湿</w:t>
      </w:r>
      <w:r>
        <w:rPr>
          <w:rFonts w:hint="eastAsia" w:ascii="Times New Roman" w:hAnsi="Times New Roman" w:eastAsia="宋体" w:cs="Times New Roman"/>
          <w:kern w:val="0"/>
          <w:sz w:val="24"/>
          <w:szCs w:val="24"/>
        </w:rPr>
        <w:t>度较大。</w:t>
      </w:r>
    </w:p>
    <w:p w14:paraId="1AF69FBA">
      <w:pPr>
        <w:pStyle w:val="33"/>
        <w:ind w:firstLine="482"/>
        <w:jc w:val="center"/>
        <w:rPr>
          <w:sz w:val="24"/>
          <w:szCs w:val="24"/>
        </w:rPr>
      </w:pPr>
      <w:r>
        <w:rPr>
          <w:rFonts w:hint="eastAsia" w:hAnsi="宋体" w:eastAsia="宋体" w:cs="宋体"/>
          <w:b/>
          <w:color w:val="000000"/>
          <w:kern w:val="0"/>
          <w:sz w:val="24"/>
          <w:szCs w:val="24"/>
        </w:rPr>
        <w:t>表</w:t>
      </w:r>
      <w:r>
        <w:rPr>
          <w:rFonts w:hAnsi="宋体" w:eastAsia="宋体" w:cs="宋体"/>
          <w:b/>
          <w:color w:val="000000"/>
          <w:kern w:val="0"/>
          <w:sz w:val="24"/>
          <w:szCs w:val="24"/>
        </w:rPr>
        <w:t xml:space="preserve">4 </w:t>
      </w:r>
      <w:r>
        <w:rPr>
          <w:rFonts w:hint="eastAsia" w:hAnsi="宋体" w:eastAsia="宋体" w:cs="宋体"/>
          <w:b/>
          <w:color w:val="000000"/>
          <w:kern w:val="0"/>
          <w:sz w:val="24"/>
          <w:szCs w:val="24"/>
        </w:rPr>
        <w:t>普洱熟茶问题样品信息表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40"/>
        <w:gridCol w:w="2236"/>
        <w:gridCol w:w="1101"/>
        <w:gridCol w:w="1721"/>
        <w:gridCol w:w="1504"/>
      </w:tblGrid>
      <w:tr w14:paraId="50F4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Pr>
          <w:p w14:paraId="025A620A">
            <w:pPr>
              <w:rPr>
                <w:szCs w:val="21"/>
              </w:rPr>
            </w:pPr>
            <w:r>
              <w:rPr>
                <w:rFonts w:hint="eastAsia"/>
                <w:szCs w:val="21"/>
              </w:rPr>
              <w:t>序号</w:t>
            </w:r>
          </w:p>
        </w:tc>
        <w:tc>
          <w:tcPr>
            <w:tcW w:w="669" w:type="pct"/>
          </w:tcPr>
          <w:p w14:paraId="606FC756">
            <w:pPr>
              <w:rPr>
                <w:szCs w:val="21"/>
              </w:rPr>
            </w:pPr>
            <w:r>
              <w:rPr>
                <w:rFonts w:hint="eastAsia"/>
                <w:szCs w:val="21"/>
              </w:rPr>
              <w:t>编号</w:t>
            </w:r>
          </w:p>
        </w:tc>
        <w:tc>
          <w:tcPr>
            <w:tcW w:w="1312" w:type="pct"/>
          </w:tcPr>
          <w:p w14:paraId="3B3F26CE">
            <w:pPr>
              <w:rPr>
                <w:szCs w:val="21"/>
              </w:rPr>
            </w:pPr>
            <w:r>
              <w:rPr>
                <w:rFonts w:hint="eastAsia"/>
                <w:szCs w:val="21"/>
              </w:rPr>
              <w:t>品质问题</w:t>
            </w:r>
          </w:p>
        </w:tc>
        <w:tc>
          <w:tcPr>
            <w:tcW w:w="646" w:type="pct"/>
          </w:tcPr>
          <w:p w14:paraId="742C75D4">
            <w:pPr>
              <w:rPr>
                <w:szCs w:val="21"/>
              </w:rPr>
            </w:pPr>
            <w:r>
              <w:rPr>
                <w:rFonts w:hint="eastAsia"/>
                <w:szCs w:val="21"/>
              </w:rPr>
              <w:t>年份（</w:t>
            </w:r>
            <w:r>
              <w:rPr>
                <w:kern w:val="0"/>
                <w:szCs w:val="21"/>
              </w:rPr>
              <w:t>年</w:t>
            </w:r>
            <w:r>
              <w:rPr>
                <w:rFonts w:hint="eastAsia"/>
                <w:kern w:val="0"/>
                <w:szCs w:val="21"/>
              </w:rPr>
              <w:t>）</w:t>
            </w:r>
          </w:p>
        </w:tc>
        <w:tc>
          <w:tcPr>
            <w:tcW w:w="1010" w:type="pct"/>
          </w:tcPr>
          <w:p w14:paraId="68B13B94">
            <w:pPr>
              <w:rPr>
                <w:szCs w:val="21"/>
              </w:rPr>
            </w:pPr>
            <w:r>
              <w:rPr>
                <w:rFonts w:hint="eastAsia"/>
                <w:szCs w:val="21"/>
              </w:rPr>
              <w:t>仓储温度</w:t>
            </w:r>
          </w:p>
        </w:tc>
        <w:tc>
          <w:tcPr>
            <w:tcW w:w="882" w:type="pct"/>
          </w:tcPr>
          <w:p w14:paraId="724781FE">
            <w:pPr>
              <w:rPr>
                <w:szCs w:val="21"/>
              </w:rPr>
            </w:pPr>
            <w:r>
              <w:rPr>
                <w:rFonts w:hint="eastAsia"/>
                <w:szCs w:val="21"/>
              </w:rPr>
              <w:t>仓储湿度</w:t>
            </w:r>
          </w:p>
        </w:tc>
      </w:tr>
      <w:tr w14:paraId="7F3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Pr>
          <w:p w14:paraId="6152033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669" w:type="pct"/>
          </w:tcPr>
          <w:p w14:paraId="2251341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B8</w:t>
            </w:r>
          </w:p>
        </w:tc>
        <w:tc>
          <w:tcPr>
            <w:tcW w:w="1312" w:type="pct"/>
          </w:tcPr>
          <w:p w14:paraId="2048F0B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滋味：霉味，香气：稍有霉气</w:t>
            </w:r>
          </w:p>
        </w:tc>
        <w:tc>
          <w:tcPr>
            <w:tcW w:w="646" w:type="pct"/>
          </w:tcPr>
          <w:p w14:paraId="0A01EF40">
            <w:pPr>
              <w:widowControl/>
              <w:textAlignment w:val="center"/>
              <w:rPr>
                <w:rFonts w:ascii="宋体" w:hAnsi="宋体" w:eastAsia="宋体" w:cs="宋体"/>
                <w:color w:val="000000"/>
                <w:kern w:val="0"/>
                <w:szCs w:val="21"/>
                <w:lang w:bidi="ar"/>
              </w:rPr>
            </w:pPr>
            <w:r>
              <w:rPr>
                <w:rFonts w:ascii="宋体" w:hAnsi="宋体" w:cs="宋体"/>
                <w:kern w:val="0"/>
                <w:szCs w:val="21"/>
              </w:rPr>
              <w:t>201</w:t>
            </w:r>
            <w:r>
              <w:rPr>
                <w:rFonts w:hint="eastAsia" w:ascii="宋体" w:hAnsi="宋体" w:eastAsia="宋体" w:cs="宋体"/>
                <w:kern w:val="0"/>
                <w:szCs w:val="21"/>
              </w:rPr>
              <w:t>2</w:t>
            </w:r>
            <w:r>
              <w:rPr>
                <w:kern w:val="0"/>
                <w:szCs w:val="21"/>
              </w:rPr>
              <w:t xml:space="preserve"> </w:t>
            </w:r>
          </w:p>
        </w:tc>
        <w:tc>
          <w:tcPr>
            <w:tcW w:w="1010" w:type="pct"/>
          </w:tcPr>
          <w:p w14:paraId="0744157D">
            <w:pPr>
              <w:rPr>
                <w:rFonts w:ascii="宋体" w:hAnsi="宋体" w:eastAsia="宋体" w:cs="宋体"/>
                <w:color w:val="000000"/>
                <w:kern w:val="0"/>
                <w:szCs w:val="21"/>
                <w:lang w:bidi="ar"/>
              </w:rPr>
            </w:pPr>
            <w:r>
              <w:rPr>
                <w:rFonts w:ascii="宋体" w:hAnsi="宋体" w:eastAsia="宋体" w:cs="宋体"/>
                <w:color w:val="000000"/>
                <w:kern w:val="0"/>
                <w:szCs w:val="21"/>
                <w:lang w:bidi="ar"/>
              </w:rPr>
              <w:t>22℃</w:t>
            </w:r>
          </w:p>
        </w:tc>
        <w:tc>
          <w:tcPr>
            <w:tcW w:w="882" w:type="pct"/>
          </w:tcPr>
          <w:p w14:paraId="59F90877">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年平均湿度7</w:t>
            </w:r>
            <w:r>
              <w:rPr>
                <w:rFonts w:ascii="Times New Roman" w:hAnsi="Times New Roman" w:eastAsia="宋体" w:cs="Times New Roman"/>
                <w:color w:val="000000"/>
                <w:kern w:val="0"/>
                <w:szCs w:val="21"/>
                <w:lang w:bidi="ar"/>
              </w:rPr>
              <w:t>5%</w:t>
            </w:r>
          </w:p>
        </w:tc>
      </w:tr>
    </w:tbl>
    <w:p w14:paraId="106E52D7">
      <w:pPr>
        <w:adjustRightInd w:val="0"/>
        <w:snapToGrid w:val="0"/>
        <w:spacing w:line="360" w:lineRule="auto"/>
        <w:rPr>
          <w:rFonts w:hint="eastAsia" w:ascii="Times New Roman" w:hAnsi="Times New Roman" w:cs="Times New Roman"/>
          <w:b/>
          <w:bCs/>
          <w:sz w:val="28"/>
          <w:szCs w:val="28"/>
        </w:rPr>
      </w:pPr>
    </w:p>
    <w:p w14:paraId="1455CF82">
      <w:pPr>
        <w:adjustRightInd w:val="0"/>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sz w:val="28"/>
          <w:szCs w:val="28"/>
        </w:rPr>
        <w:t>2</w:t>
      </w:r>
      <w:r>
        <w:rPr>
          <w:rFonts w:hint="eastAsia" w:ascii="Times New Roman" w:hAnsi="Times New Roman" w:cs="Times New Roman"/>
          <w:b/>
          <w:bCs/>
          <w:sz w:val="28"/>
          <w:szCs w:val="28"/>
        </w:rPr>
        <w:t>晒青毛茶贮藏品质变化研究</w:t>
      </w:r>
    </w:p>
    <w:p w14:paraId="0134ED2B">
      <w:pPr>
        <w:adjustRightInd w:val="0"/>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以云南晒青毛茶为原料，研究温度对晒青毛茶贮藏过程品质变化，具体试验条件为：采用铝箔袋包装，50g/袋，分别在温度</w:t>
      </w:r>
      <w:r>
        <w:rPr>
          <w:rFonts w:ascii="Times New Roman" w:hAnsi="Times New Roman" w:cs="Times New Roman"/>
          <w:color w:val="000000" w:themeColor="text1"/>
          <w:sz w:val="24"/>
          <w:szCs w:val="24"/>
          <w14:textFill>
            <w14:solidFill>
              <w14:schemeClr w14:val="tx1"/>
            </w14:solidFill>
          </w14:textFill>
        </w:rPr>
        <w:t>30±2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40±2</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相对湿度</w:t>
      </w:r>
      <w:r>
        <w:rPr>
          <w:rFonts w:ascii="Times New Roman" w:hAnsi="Times New Roman" w:cs="Times New Roman"/>
          <w:color w:val="000000" w:themeColor="text1"/>
          <w:sz w:val="24"/>
          <w:szCs w:val="24"/>
          <w14:textFill>
            <w14:solidFill>
              <w14:schemeClr w14:val="tx1"/>
            </w14:solidFill>
          </w14:textFill>
        </w:rPr>
        <w:t>60%±5%</w:t>
      </w:r>
      <w:r>
        <w:rPr>
          <w:rFonts w:hint="eastAsia" w:ascii="Times New Roman" w:hAnsi="Times New Roman" w:cs="Times New Roman"/>
          <w:color w:val="000000" w:themeColor="text1"/>
          <w:sz w:val="24"/>
          <w:szCs w:val="24"/>
          <w14:textFill>
            <w14:solidFill>
              <w14:schemeClr w14:val="tx1"/>
            </w14:solidFill>
          </w14:textFill>
        </w:rPr>
        <w:t>条件下贮藏，于第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6 </w:t>
      </w:r>
      <w:r>
        <w:rPr>
          <w:rFonts w:hint="eastAsia" w:ascii="Times New Roman" w:hAnsi="Times New Roman" w:cs="Times New Roman"/>
          <w:color w:val="000000" w:themeColor="text1"/>
          <w:sz w:val="24"/>
          <w:szCs w:val="24"/>
          <w14:textFill>
            <w14:solidFill>
              <w14:schemeClr w14:val="tx1"/>
            </w14:solidFill>
          </w14:textFill>
        </w:rPr>
        <w:t>个月时取样，用于晒青毛茶贮藏品质研究。</w:t>
      </w:r>
    </w:p>
    <w:p w14:paraId="667B3075">
      <w:pPr>
        <w:adjustRightInd w:val="0"/>
        <w:snapToGrid w:val="0"/>
        <w:spacing w:line="360" w:lineRule="auto"/>
        <w:ind w:firstLine="562"/>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2</w:t>
      </w:r>
      <w:r>
        <w:rPr>
          <w:rFonts w:ascii="Times New Roman" w:hAnsi="Times New Roman" w:cs="Times New Roman"/>
          <w:b/>
          <w:bCs/>
          <w:sz w:val="28"/>
          <w:szCs w:val="28"/>
        </w:rPr>
        <w:t>.1</w:t>
      </w:r>
      <w:r>
        <w:rPr>
          <w:rFonts w:hint="eastAsia" w:ascii="Times New Roman" w:hAnsi="Times New Roman" w:cs="Times New Roman"/>
          <w:b/>
          <w:bCs/>
          <w:sz w:val="28"/>
          <w:szCs w:val="28"/>
        </w:rPr>
        <w:t>晒青毛茶贮藏理化品质</w:t>
      </w:r>
      <w:r>
        <w:rPr>
          <w:rFonts w:hint="eastAsia" w:ascii="Times New Roman" w:hAnsi="Times New Roman" w:cs="Times New Roman"/>
          <w:b/>
          <w:bCs/>
          <w:sz w:val="28"/>
          <w:szCs w:val="28"/>
          <w:lang w:val="en-US" w:eastAsia="zh-CN"/>
        </w:rPr>
        <w:t>分析</w:t>
      </w:r>
    </w:p>
    <w:p w14:paraId="3A4A3C39">
      <w:pPr>
        <w:adjustRightInd w:val="0"/>
        <w:snapToGrid w:val="0"/>
        <w:spacing w:line="360" w:lineRule="auto"/>
        <w:ind w:firstLine="360" w:firstLineChars="150"/>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贮藏过程中晒青毛茶茶多酚、氨基酸和可溶性糖含量变化见图2，由图可知，温度</w:t>
      </w:r>
      <w:r>
        <w:rPr>
          <w:rFonts w:ascii="Times New Roman" w:hAnsi="Times New Roman" w:cs="Times New Roman"/>
          <w:color w:val="000000" w:themeColor="text1"/>
          <w:sz w:val="24"/>
          <w:szCs w:val="24"/>
          <w14:textFill>
            <w14:solidFill>
              <w14:schemeClr w14:val="tx1"/>
            </w14:solidFill>
          </w14:textFill>
        </w:rPr>
        <w:t>30</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相对湿度</w:t>
      </w:r>
      <w:r>
        <w:rPr>
          <w:rFonts w:ascii="Times New Roman" w:hAnsi="Times New Roman" w:cs="Times New Roman"/>
          <w:color w:val="000000" w:themeColor="text1"/>
          <w:sz w:val="24"/>
          <w:szCs w:val="24"/>
          <w14:textFill>
            <w14:solidFill>
              <w14:schemeClr w14:val="tx1"/>
            </w14:solidFill>
          </w14:textFill>
        </w:rPr>
        <w:t>60%</w:t>
      </w:r>
      <w:r>
        <w:rPr>
          <w:rFonts w:hint="eastAsia" w:ascii="Times New Roman" w:hAnsi="Times New Roman" w:cs="Times New Roman"/>
          <w:color w:val="000000" w:themeColor="text1"/>
          <w:sz w:val="24"/>
          <w:szCs w:val="24"/>
          <w14:textFill>
            <w14:solidFill>
              <w14:schemeClr w14:val="tx1"/>
            </w14:solidFill>
          </w14:textFill>
        </w:rPr>
        <w:t>条件下，晒青毛茶茶多酚和氨基酸含量呈下降趋势，贮藏</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月后茶多酚含量比第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月分别下降</w:t>
      </w:r>
      <w:r>
        <w:rPr>
          <w:rFonts w:ascii="Times New Roman" w:hAnsi="Times New Roman" w:cs="Times New Roman"/>
          <w:color w:val="000000" w:themeColor="text1"/>
          <w:sz w:val="24"/>
          <w:szCs w:val="24"/>
          <w14:textFill>
            <w14:solidFill>
              <w14:schemeClr w14:val="tx1"/>
            </w14:solidFill>
          </w14:textFill>
        </w:rPr>
        <w:t>11.30%</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8.82%</w:t>
      </w:r>
      <w:r>
        <w:rPr>
          <w:rFonts w:hint="eastAsia" w:ascii="Times New Roman" w:hAnsi="Times New Roman" w:cs="Times New Roman"/>
          <w:color w:val="000000" w:themeColor="text1"/>
          <w:sz w:val="24"/>
          <w:szCs w:val="24"/>
          <w14:textFill>
            <w14:solidFill>
              <w14:schemeClr w14:val="tx1"/>
            </w14:solidFill>
          </w14:textFill>
        </w:rPr>
        <w:t>。氨基酸含量比第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月分别下降</w:t>
      </w:r>
      <w:r>
        <w:rPr>
          <w:rFonts w:ascii="Times New Roman" w:hAnsi="Times New Roman" w:cs="Times New Roman"/>
          <w:color w:val="000000" w:themeColor="text1"/>
          <w:sz w:val="24"/>
          <w:szCs w:val="24"/>
          <w14:textFill>
            <w14:solidFill>
              <w14:schemeClr w14:val="tx1"/>
            </w14:solidFill>
          </w14:textFill>
        </w:rPr>
        <w:t>9.4%</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13.99%</w:t>
      </w:r>
      <w:r>
        <w:rPr>
          <w:rFonts w:hint="eastAsia" w:ascii="Times New Roman" w:hAnsi="Times New Roman" w:cs="Times New Roman"/>
          <w:color w:val="000000" w:themeColor="text1"/>
          <w:sz w:val="24"/>
          <w:szCs w:val="24"/>
          <w14:textFill>
            <w14:solidFill>
              <w14:schemeClr w14:val="tx1"/>
            </w14:solidFill>
          </w14:textFill>
        </w:rPr>
        <w:t>。可溶性糖含量在贮藏初期（</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月）呈下降趋势，贮藏中期（</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月）呈一定增加趋势，后期（</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月）呈下降趋势，贮藏</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月后，可溶性糖含量比第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月分别下降</w:t>
      </w:r>
      <w:r>
        <w:rPr>
          <w:rFonts w:ascii="Times New Roman" w:hAnsi="Times New Roman" w:cs="Times New Roman"/>
          <w:color w:val="000000" w:themeColor="text1"/>
          <w:sz w:val="24"/>
          <w:szCs w:val="24"/>
          <w14:textFill>
            <w14:solidFill>
              <w14:schemeClr w14:val="tx1"/>
            </w14:solidFill>
          </w14:textFill>
        </w:rPr>
        <w:t xml:space="preserve"> 18.04%</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7.84%</w:t>
      </w:r>
      <w:r>
        <w:rPr>
          <w:rFonts w:hint="eastAsia" w:ascii="Times New Roman" w:hAnsi="Times New Roman" w:cs="Times New Roman"/>
          <w:color w:val="000000" w:themeColor="text1"/>
          <w:sz w:val="24"/>
          <w:szCs w:val="24"/>
          <w14:textFill>
            <w14:solidFill>
              <w14:schemeClr w14:val="tx1"/>
            </w14:solidFill>
          </w14:textFill>
        </w:rPr>
        <w:t>。</w:t>
      </w:r>
    </w:p>
    <w:p w14:paraId="4CF52C33">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0" distR="0">
            <wp:extent cx="4831080" cy="3058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31080" cy="3058160"/>
                    </a:xfrm>
                    <a:prstGeom prst="rect">
                      <a:avLst/>
                    </a:prstGeom>
                    <a:noFill/>
                    <a:ln>
                      <a:noFill/>
                    </a:ln>
                  </pic:spPr>
                </pic:pic>
              </a:graphicData>
            </a:graphic>
          </wp:inline>
        </w:drawing>
      </w:r>
    </w:p>
    <w:p w14:paraId="74AD8407">
      <w:pPr>
        <w:pStyle w:val="33"/>
        <w:ind w:firstLine="482"/>
        <w:jc w:val="center"/>
        <w:rPr>
          <w:rFonts w:hAnsi="宋体" w:eastAsia="宋体" w:cs="宋体"/>
          <w:b/>
          <w:color w:val="000000"/>
          <w:kern w:val="0"/>
          <w:sz w:val="24"/>
          <w:szCs w:val="24"/>
        </w:rPr>
      </w:pPr>
      <w:bookmarkStart w:id="0" w:name="_Toc25753257"/>
      <w:bookmarkStart w:id="1" w:name="_Toc15733250"/>
      <w:r>
        <w:rPr>
          <w:rFonts w:hint="eastAsia" w:hAnsi="宋体" w:eastAsia="宋体" w:cs="宋体"/>
          <w:b/>
          <w:color w:val="000000"/>
          <w:kern w:val="0"/>
          <w:sz w:val="24"/>
          <w:szCs w:val="24"/>
        </w:rPr>
        <w:t>图2 晒青毛茶中茶多酚、氨基酸和可溶性糖含量随时间的变化</w:t>
      </w:r>
      <w:bookmarkEnd w:id="0"/>
      <w:bookmarkEnd w:id="1"/>
    </w:p>
    <w:p w14:paraId="3FAF0923">
      <w:pPr>
        <w:adjustRightInd w:val="0"/>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由图3可知，在</w:t>
      </w:r>
      <w:r>
        <w:rPr>
          <w:rFonts w:ascii="Times New Roman" w:hAnsi="Times New Roman"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40 </w:t>
      </w:r>
      <w:r>
        <w:rPr>
          <w:rFonts w:hint="eastAsia" w:ascii="宋体" w:hAnsi="宋体" w:eastAsia="宋体" w:cs="宋体"/>
          <w:color w:val="000000" w:themeColor="text1"/>
          <w:sz w:val="24"/>
          <w:szCs w:val="24"/>
          <w14:textFill>
            <w14:solidFill>
              <w14:schemeClr w14:val="tx1"/>
            </w14:solidFill>
          </w14:textFill>
        </w:rPr>
        <w:t>℃温度</w:t>
      </w:r>
      <w:r>
        <w:rPr>
          <w:rFonts w:hint="eastAsia" w:ascii="Times New Roman" w:hAnsi="Times New Roman" w:cs="Times New Roman"/>
          <w:color w:val="000000" w:themeColor="text1"/>
          <w:sz w:val="24"/>
          <w:szCs w:val="24"/>
          <w14:textFill>
            <w14:solidFill>
              <w14:schemeClr w14:val="tx1"/>
            </w14:solidFill>
          </w14:textFill>
        </w:rPr>
        <w:t>下，晒青毛茶叶绿素</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含量和叶绿素总量呈一定增加趋势（</w:t>
      </w:r>
      <w:r>
        <w:rPr>
          <w:rFonts w:ascii="Times New Roman" w:hAnsi="Times New Roman" w:cs="Times New Roman"/>
          <w:color w:val="000000" w:themeColor="text1"/>
          <w:sz w:val="24"/>
          <w:szCs w:val="24"/>
          <w14:textFill>
            <w14:solidFill>
              <w14:schemeClr w14:val="tx1"/>
            </w14:solidFill>
          </w14:textFill>
        </w:rPr>
        <w:t>P&gt;0.05</w:t>
      </w:r>
      <w:r>
        <w:rPr>
          <w:rFonts w:hint="eastAsia" w:ascii="Times New Roman" w:hAnsi="Times New Roman" w:cs="Times New Roman"/>
          <w:color w:val="000000" w:themeColor="text1"/>
          <w:sz w:val="24"/>
          <w:szCs w:val="24"/>
          <w14:textFill>
            <w14:solidFill>
              <w14:schemeClr w14:val="tx1"/>
            </w14:solidFill>
          </w14:textFill>
        </w:rPr>
        <w:t>），叶绿素</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含量呈一定下降趋势。</w:t>
      </w:r>
      <w:r>
        <w:rPr>
          <w:rFonts w:ascii="Times New Roman" w:hAnsi="Times New Roman" w:cs="Times New Roman"/>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40 </w:t>
      </w:r>
      <w:r>
        <w:rPr>
          <w:rFonts w:hint="eastAsia" w:ascii="宋体" w:hAnsi="宋体" w:eastAsia="宋体" w:cs="宋体"/>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下贮藏晒青</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月后，叶绿素</w:t>
      </w: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含量比第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月增加</w:t>
      </w:r>
      <w:r>
        <w:rPr>
          <w:rFonts w:ascii="Times New Roman" w:hAnsi="Times New Roman" w:cs="Times New Roman"/>
          <w:color w:val="000000" w:themeColor="text1"/>
          <w:sz w:val="24"/>
          <w:szCs w:val="24"/>
          <w14:textFill>
            <w14:solidFill>
              <w14:schemeClr w14:val="tx1"/>
            </w14:solidFill>
          </w14:textFill>
        </w:rPr>
        <w:t>23.66%</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20.61%</w:t>
      </w:r>
      <w:r>
        <w:rPr>
          <w:rFonts w:hint="eastAsia" w:ascii="Times New Roman" w:hAnsi="Times New Roman" w:cs="Times New Roman"/>
          <w:color w:val="000000" w:themeColor="text1"/>
          <w:sz w:val="24"/>
          <w:szCs w:val="24"/>
          <w14:textFill>
            <w14:solidFill>
              <w14:schemeClr w14:val="tx1"/>
            </w14:solidFill>
          </w14:textFill>
        </w:rPr>
        <w:t>，叶绿素总量比第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月增加</w:t>
      </w:r>
      <w:r>
        <w:rPr>
          <w:rFonts w:ascii="Times New Roman" w:hAnsi="Times New Roman" w:cs="Times New Roman"/>
          <w:color w:val="000000" w:themeColor="text1"/>
          <w:sz w:val="24"/>
          <w:szCs w:val="24"/>
          <w14:textFill>
            <w14:solidFill>
              <w14:schemeClr w14:val="tx1"/>
            </w14:solidFill>
          </w14:textFill>
        </w:rPr>
        <w:t>14.53%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10.47%</w:t>
      </w:r>
      <w:r>
        <w:rPr>
          <w:rFonts w:hint="eastAsia" w:ascii="Times New Roman" w:hAnsi="Times New Roman" w:cs="Times New Roman"/>
          <w:color w:val="000000" w:themeColor="text1"/>
          <w:sz w:val="24"/>
          <w:szCs w:val="24"/>
          <w14:textFill>
            <w14:solidFill>
              <w14:schemeClr w14:val="tx1"/>
            </w14:solidFill>
          </w14:textFill>
        </w:rPr>
        <w:t>，叶绿素</w:t>
      </w: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含量比第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月下降</w:t>
      </w:r>
      <w:r>
        <w:rPr>
          <w:rFonts w:ascii="Times New Roman" w:hAnsi="Times New Roman" w:cs="Times New Roman"/>
          <w:color w:val="000000" w:themeColor="text1"/>
          <w:sz w:val="24"/>
          <w:szCs w:val="24"/>
          <w14:textFill>
            <w14:solidFill>
              <w14:schemeClr w14:val="tx1"/>
            </w14:solidFill>
          </w14:textFill>
        </w:rPr>
        <w:t>14.63%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21.95%</w:t>
      </w:r>
      <w:r>
        <w:rPr>
          <w:rFonts w:hint="eastAsia" w:ascii="Times New Roman" w:hAnsi="Times New Roman" w:cs="Times New Roman"/>
          <w:color w:val="000000" w:themeColor="text1"/>
          <w:sz w:val="24"/>
          <w:szCs w:val="24"/>
          <w14:textFill>
            <w14:solidFill>
              <w14:schemeClr w14:val="tx1"/>
            </w14:solidFill>
          </w14:textFill>
        </w:rPr>
        <w:t>。</w:t>
      </w:r>
    </w:p>
    <w:p w14:paraId="38FE62A6">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p>
    <w:p w14:paraId="121B5977">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0" distR="0">
            <wp:extent cx="4572000" cy="2743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72000" cy="2743200"/>
                    </a:xfrm>
                    <a:prstGeom prst="rect">
                      <a:avLst/>
                    </a:prstGeom>
                    <a:noFill/>
                    <a:ln>
                      <a:noFill/>
                    </a:ln>
                  </pic:spPr>
                </pic:pic>
              </a:graphicData>
            </a:graphic>
          </wp:inline>
        </w:drawing>
      </w:r>
    </w:p>
    <w:p w14:paraId="3E43F7EE">
      <w:pPr>
        <w:pStyle w:val="33"/>
        <w:ind w:firstLine="482"/>
        <w:jc w:val="center"/>
        <w:rPr>
          <w:rFonts w:hint="eastAsia" w:hAnsi="宋体" w:eastAsia="宋体" w:cs="宋体"/>
          <w:b/>
          <w:color w:val="000000"/>
          <w:kern w:val="0"/>
          <w:sz w:val="24"/>
          <w:szCs w:val="24"/>
        </w:rPr>
      </w:pPr>
      <w:bookmarkStart w:id="2" w:name="_Toc25753258"/>
      <w:bookmarkStart w:id="3" w:name="_Toc15733251"/>
      <w:r>
        <w:rPr>
          <w:rFonts w:hint="eastAsia" w:hAnsi="宋体" w:eastAsia="宋体" w:cs="宋体"/>
          <w:b/>
          <w:color w:val="000000"/>
          <w:kern w:val="0"/>
          <w:sz w:val="24"/>
          <w:szCs w:val="24"/>
        </w:rPr>
        <w:t>图</w:t>
      </w:r>
      <w:r>
        <w:rPr>
          <w:rFonts w:hAnsi="宋体" w:eastAsia="宋体" w:cs="宋体"/>
          <w:b/>
          <w:color w:val="000000"/>
          <w:kern w:val="0"/>
          <w:sz w:val="24"/>
          <w:szCs w:val="24"/>
        </w:rPr>
        <w:t>3</w:t>
      </w:r>
      <w:r>
        <w:rPr>
          <w:rFonts w:hint="eastAsia" w:hAnsi="宋体" w:eastAsia="宋体" w:cs="宋体"/>
          <w:b/>
          <w:color w:val="000000"/>
          <w:kern w:val="0"/>
          <w:sz w:val="24"/>
          <w:szCs w:val="24"/>
        </w:rPr>
        <w:t>加速条件下晒青毛茶中叶绿素含量随时间的变化</w:t>
      </w:r>
      <w:bookmarkEnd w:id="2"/>
      <w:bookmarkEnd w:id="3"/>
    </w:p>
    <w:p w14:paraId="637A904F">
      <w:pPr>
        <w:pStyle w:val="33"/>
        <w:ind w:firstLine="482"/>
        <w:jc w:val="center"/>
        <w:rPr>
          <w:rFonts w:hint="eastAsia" w:hAnsi="宋体" w:eastAsia="宋体" w:cs="宋体"/>
          <w:b/>
          <w:color w:val="000000"/>
          <w:kern w:val="0"/>
          <w:sz w:val="24"/>
          <w:szCs w:val="24"/>
        </w:rPr>
      </w:pPr>
    </w:p>
    <w:p w14:paraId="5DDAA36A">
      <w:pPr>
        <w:adjustRightInd w:val="0"/>
        <w:snapToGrid w:val="0"/>
        <w:spacing w:line="360" w:lineRule="auto"/>
        <w:ind w:firstLine="562" w:firstLineChars="200"/>
        <w:rPr>
          <w:rFonts w:ascii="Times New Roman" w:hAnsi="Times New Roman" w:cs="Times New Roman"/>
          <w:sz w:val="28"/>
          <w:szCs w:val="28"/>
        </w:rPr>
      </w:pPr>
      <w:r>
        <w:rPr>
          <w:rFonts w:hint="eastAsia" w:ascii="Times New Roman" w:hAnsi="Times New Roman" w:cs="Times New Roman"/>
          <w:b/>
          <w:bCs/>
          <w:sz w:val="28"/>
          <w:szCs w:val="28"/>
          <w:lang w:val="en-US" w:eastAsia="zh-CN"/>
        </w:rPr>
        <w:t>2</w:t>
      </w:r>
      <w:r>
        <w:rPr>
          <w:rFonts w:ascii="Times New Roman" w:hAnsi="Times New Roman" w:cs="Times New Roman"/>
          <w:b/>
          <w:bCs/>
          <w:sz w:val="28"/>
          <w:szCs w:val="28"/>
        </w:rPr>
        <w:t>.2</w:t>
      </w:r>
      <w:r>
        <w:rPr>
          <w:rFonts w:hint="eastAsia" w:ascii="Times New Roman" w:hAnsi="Times New Roman" w:cs="Times New Roman"/>
          <w:b/>
          <w:bCs/>
          <w:sz w:val="28"/>
          <w:szCs w:val="28"/>
        </w:rPr>
        <w:t>晒青毛茶</w:t>
      </w:r>
      <w:r>
        <w:rPr>
          <w:rFonts w:hint="eastAsia" w:ascii="Times New Roman" w:hAnsi="Times New Roman" w:cs="Times New Roman"/>
          <w:b/>
          <w:bCs/>
          <w:sz w:val="28"/>
          <w:szCs w:val="28"/>
          <w:lang w:val="en-US" w:eastAsia="zh-CN"/>
        </w:rPr>
        <w:t>贮藏</w:t>
      </w:r>
      <w:r>
        <w:rPr>
          <w:rFonts w:hint="eastAsia" w:ascii="Times New Roman" w:hAnsi="Times New Roman" w:cs="Times New Roman"/>
          <w:b/>
          <w:bCs/>
          <w:sz w:val="28"/>
          <w:szCs w:val="28"/>
        </w:rPr>
        <w:t>感官品质</w:t>
      </w:r>
      <w:r>
        <w:rPr>
          <w:rFonts w:hint="eastAsia" w:ascii="Times New Roman" w:hAnsi="Times New Roman" w:cs="Times New Roman"/>
          <w:b/>
          <w:bCs/>
          <w:sz w:val="28"/>
          <w:szCs w:val="28"/>
          <w:lang w:val="en-US" w:eastAsia="zh-CN"/>
        </w:rPr>
        <w:t>分析</w:t>
      </w:r>
    </w:p>
    <w:p w14:paraId="27BBF85E">
      <w:pPr>
        <w:adjustRightInd w:val="0"/>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1"/>
          <w14:textFill>
            <w14:solidFill>
              <w14:schemeClr w14:val="tx1"/>
            </w14:solidFill>
          </w14:textFill>
        </w:rPr>
        <w:t>按照</w:t>
      </w:r>
      <w:r>
        <w:rPr>
          <w:rFonts w:ascii="Times New Roman" w:hAnsi="Times New Roman" w:cs="Times New Roman"/>
          <w:color w:val="000000" w:themeColor="text1"/>
          <w:sz w:val="24"/>
          <w:szCs w:val="21"/>
          <w14:textFill>
            <w14:solidFill>
              <w14:schemeClr w14:val="tx1"/>
            </w14:solidFill>
          </w14:textFill>
        </w:rPr>
        <w:t>GB/T 23776-2018</w:t>
      </w:r>
      <w:r>
        <w:rPr>
          <w:rFonts w:hint="eastAsia" w:ascii="Times New Roman" w:hAnsi="Times New Roman" w:cs="Times New Roman"/>
          <w:color w:val="000000" w:themeColor="text1"/>
          <w:sz w:val="24"/>
          <w:szCs w:val="21"/>
          <w14:textFill>
            <w14:solidFill>
              <w14:schemeClr w14:val="tx1"/>
            </w14:solidFill>
          </w14:textFill>
        </w:rPr>
        <w:t>《茶叶感官审评方法》标准，对</w:t>
      </w:r>
      <w:r>
        <w:rPr>
          <w:rFonts w:ascii="Times New Roman" w:hAnsi="Times New Roman" w:cs="Times New Roman"/>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40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下，贮藏</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月晒青茶样进行感官审评，结果见图</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、表</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。由图表可知，晒青毛茶在外形、汤色、香气、滋味和叶底感官品质上有一定程度的下降，贮藏初期（</w:t>
      </w: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月），感官品质变化性对较小，贮藏中后期（</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月）感官品质下降较快，</w:t>
      </w:r>
      <w:r>
        <w:rPr>
          <w:rFonts w:ascii="Times New Roman" w:hAnsi="Times New Roman" w:cs="Times New Roman"/>
          <w:color w:val="000000" w:themeColor="text1"/>
          <w:sz w:val="24"/>
          <w:szCs w:val="24"/>
          <w14:textFill>
            <w14:solidFill>
              <w14:schemeClr w14:val="tx1"/>
            </w14:solidFill>
          </w14:textFill>
        </w:rPr>
        <w:t>40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下较</w:t>
      </w:r>
      <w:r>
        <w:rPr>
          <w:rFonts w:ascii="Times New Roman" w:hAnsi="Times New Roman" w:cs="Times New Roman"/>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感官品质变化大。</w:t>
      </w:r>
      <w:r>
        <w:rPr>
          <w:rFonts w:ascii="Times New Roman" w:hAnsi="Times New Roman" w:cs="Times New Roman"/>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贮藏</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月后，汤色呈黄尚明，香气尚浓稍有陈气，滋味尚醇稍涩、有陈味，其感官评分比第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月下降</w:t>
      </w:r>
      <w:r>
        <w:rPr>
          <w:rFonts w:ascii="Times New Roman" w:hAnsi="Times New Roman" w:cs="Times New Roman"/>
          <w:color w:val="000000" w:themeColor="text1"/>
          <w:sz w:val="24"/>
          <w:szCs w:val="24"/>
          <w14:textFill>
            <w14:solidFill>
              <w14:schemeClr w14:val="tx1"/>
            </w14:solidFill>
          </w14:textFill>
        </w:rPr>
        <w:t>11.32%</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40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贮藏</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月后，汤色呈浅橙黄，香气尚纯浓，滋味陈味、稍涩，其感官评分比第</w:t>
      </w:r>
      <w:r>
        <w:rPr>
          <w:rFonts w:ascii="Times New Roman" w:hAnsi="Times New Roman" w:cs="Times New Roman"/>
          <w:color w:val="000000" w:themeColor="text1"/>
          <w:sz w:val="24"/>
          <w:szCs w:val="24"/>
          <w14:textFill>
            <w14:solidFill>
              <w14:schemeClr w14:val="tx1"/>
            </w14:solidFill>
          </w14:textFill>
        </w:rPr>
        <w:t>0</w:t>
      </w:r>
      <w:r>
        <w:rPr>
          <w:rFonts w:hint="eastAsia" w:ascii="Times New Roman" w:hAnsi="Times New Roman" w:cs="Times New Roman"/>
          <w:color w:val="000000" w:themeColor="text1"/>
          <w:sz w:val="24"/>
          <w:szCs w:val="24"/>
          <w14:textFill>
            <w14:solidFill>
              <w14:schemeClr w14:val="tx1"/>
            </w14:solidFill>
          </w14:textFill>
        </w:rPr>
        <w:t>月下降</w:t>
      </w:r>
      <w:r>
        <w:rPr>
          <w:rFonts w:ascii="Times New Roman" w:hAnsi="Times New Roman" w:cs="Times New Roman"/>
          <w:color w:val="000000" w:themeColor="text1"/>
          <w:sz w:val="24"/>
          <w:szCs w:val="24"/>
          <w14:textFill>
            <w14:solidFill>
              <w14:schemeClr w14:val="tx1"/>
            </w14:solidFill>
          </w14:textFill>
        </w:rPr>
        <w:t>15.87%</w:t>
      </w:r>
      <w:r>
        <w:rPr>
          <w:rFonts w:hint="eastAsia" w:ascii="Times New Roman" w:hAnsi="Times New Roman" w:cs="Times New Roman"/>
          <w:color w:val="000000" w:themeColor="text1"/>
          <w:sz w:val="24"/>
          <w:szCs w:val="24"/>
          <w14:textFill>
            <w14:solidFill>
              <w14:schemeClr w14:val="tx1"/>
            </w14:solidFill>
          </w14:textFill>
        </w:rPr>
        <w:t>。</w:t>
      </w:r>
    </w:p>
    <w:p w14:paraId="71340656">
      <w:pPr>
        <w:adjustRightInd w:val="0"/>
        <w:snapToGrid w:val="0"/>
        <w:spacing w:line="360" w:lineRule="auto"/>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5278120" cy="1859280"/>
            <wp:effectExtent l="0" t="0" r="0" b="0"/>
            <wp:docPr id="1" name="图片 1" descr="说明: C:\Users\su\Desktop\加速试验数据分析\感官审评\晒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su\Desktop\加速试验数据分析\感官审评\晒青.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8120" cy="1859280"/>
                    </a:xfrm>
                    <a:prstGeom prst="rect">
                      <a:avLst/>
                    </a:prstGeom>
                    <a:noFill/>
                    <a:ln>
                      <a:noFill/>
                    </a:ln>
                  </pic:spPr>
                </pic:pic>
              </a:graphicData>
            </a:graphic>
          </wp:inline>
        </w:drawing>
      </w:r>
    </w:p>
    <w:p w14:paraId="73E4096D">
      <w:pPr>
        <w:pStyle w:val="33"/>
        <w:ind w:firstLine="464"/>
        <w:jc w:val="center"/>
        <w:rPr>
          <w:rFonts w:ascii="Times New Roman" w:hAnsi="Times New Roman" w:cs="Times New Roman"/>
          <w:color w:val="000000" w:themeColor="text1"/>
          <w:spacing w:val="-4"/>
          <w:szCs w:val="21"/>
          <w14:textFill>
            <w14:solidFill>
              <w14:schemeClr w14:val="tx1"/>
            </w14:solidFill>
          </w14:textFill>
        </w:rPr>
      </w:pPr>
      <w:r>
        <w:rPr>
          <w:rFonts w:ascii="Times New Roman" w:hAnsi="Times New Roman" w:cs="Times New Roman"/>
          <w:color w:val="000000" w:themeColor="text1"/>
          <w:spacing w:val="-4"/>
          <w:sz w:val="24"/>
          <w:szCs w:val="24"/>
          <w14:textFill>
            <w14:solidFill>
              <w14:schemeClr w14:val="tx1"/>
            </w14:solidFill>
          </w14:textFill>
        </w:rPr>
        <w:tab/>
      </w:r>
      <w:r>
        <w:rPr>
          <w:rFonts w:ascii="Times New Roman" w:hAnsi="Times New Roman" w:cs="Times New Roman"/>
          <w:color w:val="000000" w:themeColor="text1"/>
          <w:spacing w:val="-4"/>
          <w:sz w:val="24"/>
          <w:szCs w:val="24"/>
          <w14:textFill>
            <w14:solidFill>
              <w14:schemeClr w14:val="tx1"/>
            </w14:solidFill>
          </w14:textFill>
        </w:rPr>
        <w:tab/>
      </w:r>
      <w:r>
        <w:rPr>
          <w:rFonts w:ascii="Times New Roman" w:hAnsi="Times New Roman" w:cs="Times New Roman"/>
          <w:color w:val="000000" w:themeColor="text1"/>
          <w:spacing w:val="-4"/>
          <w:sz w:val="24"/>
          <w:szCs w:val="24"/>
          <w14:textFill>
            <w14:solidFill>
              <w14:schemeClr w14:val="tx1"/>
            </w14:solidFill>
          </w14:textFill>
        </w:rPr>
        <w:tab/>
      </w:r>
      <w:r>
        <w:rPr>
          <w:rFonts w:hAnsi="宋体" w:eastAsia="宋体" w:cs="宋体"/>
          <w:b/>
          <w:color w:val="000000"/>
          <w:kern w:val="0"/>
          <w:sz w:val="24"/>
          <w:szCs w:val="24"/>
        </w:rPr>
        <w:tab/>
      </w:r>
      <w:bookmarkStart w:id="4" w:name="_Toc25753261"/>
      <w:bookmarkStart w:id="5" w:name="_Toc15733254"/>
      <w:r>
        <w:rPr>
          <w:rFonts w:hint="eastAsia" w:hAnsi="宋体" w:eastAsia="宋体" w:cs="宋体"/>
          <w:b/>
          <w:color w:val="000000"/>
          <w:kern w:val="0"/>
          <w:sz w:val="24"/>
          <w:szCs w:val="24"/>
        </w:rPr>
        <w:t>图4</w:t>
      </w:r>
      <w:r>
        <w:rPr>
          <w:rFonts w:hAnsi="宋体" w:eastAsia="宋体" w:cs="宋体"/>
          <w:b/>
          <w:color w:val="000000"/>
          <w:kern w:val="0"/>
          <w:sz w:val="24"/>
          <w:szCs w:val="24"/>
        </w:rPr>
        <w:t xml:space="preserve"> </w:t>
      </w:r>
      <w:r>
        <w:rPr>
          <w:rFonts w:hint="eastAsia" w:hAnsi="宋体" w:eastAsia="宋体" w:cs="宋体"/>
          <w:b/>
          <w:color w:val="000000"/>
          <w:kern w:val="0"/>
          <w:sz w:val="24"/>
          <w:szCs w:val="24"/>
        </w:rPr>
        <w:t>加速条件下晒青毛茶感官品质</w:t>
      </w:r>
      <w:bookmarkEnd w:id="4"/>
      <w:bookmarkEnd w:id="5"/>
      <w:r>
        <w:rPr>
          <w:rFonts w:hint="eastAsia" w:hAnsi="宋体" w:eastAsia="宋体" w:cs="宋体"/>
          <w:b/>
          <w:color w:val="000000"/>
          <w:kern w:val="0"/>
          <w:sz w:val="24"/>
          <w:szCs w:val="24"/>
        </w:rPr>
        <w:t>变化雷达图</w:t>
      </w:r>
    </w:p>
    <w:p w14:paraId="0E4A81ED">
      <w:pPr>
        <w:adjustRightInd w:val="0"/>
        <w:snapToGrid w:val="0"/>
        <w:spacing w:line="360" w:lineRule="auto"/>
        <w:jc w:val="left"/>
        <w:rPr>
          <w:rFonts w:ascii="Times New Roman" w:hAnsi="Times New Roman" w:cs="Times New Roman"/>
          <w:color w:val="000000" w:themeColor="text1"/>
          <w:spacing w:val="-4"/>
          <w:szCs w:val="21"/>
          <w14:textFill>
            <w14:solidFill>
              <w14:schemeClr w14:val="tx1"/>
            </w14:solidFill>
          </w14:textFill>
        </w:rPr>
      </w:pPr>
      <w:r>
        <w:rPr>
          <w:rFonts w:hint="eastAsia" w:ascii="Times New Roman" w:hAnsi="Times New Roman" w:cs="Times New Roman"/>
          <w:color w:val="000000" w:themeColor="text1"/>
          <w:spacing w:val="-4"/>
          <w:szCs w:val="21"/>
          <w14:textFill>
            <w14:solidFill>
              <w14:schemeClr w14:val="tx1"/>
            </w14:solidFill>
          </w14:textFill>
        </w:rPr>
        <w:t>注：</w:t>
      </w:r>
      <w:r>
        <w:rPr>
          <w:rFonts w:ascii="Times New Roman" w:hAnsi="Times New Roman" w:cs="Times New Roman"/>
          <w:color w:val="000000" w:themeColor="text1"/>
          <w:spacing w:val="-4"/>
          <w:szCs w:val="21"/>
          <w14:textFill>
            <w14:solidFill>
              <w14:schemeClr w14:val="tx1"/>
            </w14:solidFill>
          </w14:textFill>
        </w:rPr>
        <w:t>“A”</w:t>
      </w:r>
      <w:r>
        <w:rPr>
          <w:rFonts w:hint="eastAsia" w:ascii="Times New Roman" w:hAnsi="Times New Roman" w:cs="Times New Roman"/>
          <w:color w:val="000000" w:themeColor="text1"/>
          <w:spacing w:val="-4"/>
          <w:szCs w:val="21"/>
          <w14:textFill>
            <w14:solidFill>
              <w14:schemeClr w14:val="tx1"/>
            </w14:solidFill>
          </w14:textFill>
        </w:rPr>
        <w:t>代表温度</w:t>
      </w:r>
      <w:r>
        <w:rPr>
          <w:rFonts w:ascii="Times New Roman" w:hAnsi="Times New Roman" w:cs="Times New Roman"/>
          <w:color w:val="000000" w:themeColor="text1"/>
          <w:spacing w:val="-4"/>
          <w:szCs w:val="21"/>
          <w14:textFill>
            <w14:solidFill>
              <w14:schemeClr w14:val="tx1"/>
            </w14:solidFill>
          </w14:textFill>
        </w:rPr>
        <w:t>30</w:t>
      </w:r>
      <w:r>
        <w:rPr>
          <w:rFonts w:hint="eastAsia" w:ascii="宋体" w:hAnsi="宋体" w:eastAsia="宋体" w:cs="宋体"/>
          <w:color w:val="000000" w:themeColor="text1"/>
          <w:spacing w:val="-4"/>
          <w:szCs w:val="21"/>
          <w14:textFill>
            <w14:solidFill>
              <w14:schemeClr w14:val="tx1"/>
            </w14:solidFill>
          </w14:textFill>
        </w:rPr>
        <w:t>℃</w:t>
      </w:r>
      <w:r>
        <w:rPr>
          <w:rFonts w:hint="eastAsia" w:ascii="Times New Roman" w:hAnsi="Times New Roman" w:cs="Times New Roman"/>
          <w:color w:val="000000" w:themeColor="text1"/>
          <w:spacing w:val="-4"/>
          <w:szCs w:val="21"/>
          <w14:textFill>
            <w14:solidFill>
              <w14:schemeClr w14:val="tx1"/>
            </w14:solidFill>
          </w14:textFill>
        </w:rPr>
        <w:t>，相对湿度</w:t>
      </w:r>
      <w:r>
        <w:rPr>
          <w:rFonts w:ascii="Times New Roman" w:hAnsi="Times New Roman" w:cs="Times New Roman"/>
          <w:color w:val="000000" w:themeColor="text1"/>
          <w:spacing w:val="-4"/>
          <w:szCs w:val="21"/>
          <w14:textFill>
            <w14:solidFill>
              <w14:schemeClr w14:val="tx1"/>
            </w14:solidFill>
          </w14:textFill>
        </w:rPr>
        <w:t>60%±5%</w:t>
      </w:r>
      <w:r>
        <w:rPr>
          <w:rFonts w:hint="eastAsia" w:ascii="Times New Roman" w:hAnsi="Times New Roman" w:cs="Times New Roman"/>
          <w:color w:val="000000" w:themeColor="text1"/>
          <w:spacing w:val="-4"/>
          <w:szCs w:val="21"/>
          <w14:textFill>
            <w14:solidFill>
              <w14:schemeClr w14:val="tx1"/>
            </w14:solidFill>
          </w14:textFill>
        </w:rPr>
        <w:t>，</w:t>
      </w:r>
      <w:r>
        <w:rPr>
          <w:rFonts w:ascii="Times New Roman" w:hAnsi="Times New Roman" w:cs="Times New Roman"/>
          <w:color w:val="000000" w:themeColor="text1"/>
          <w:spacing w:val="-4"/>
          <w:szCs w:val="21"/>
          <w14:textFill>
            <w14:solidFill>
              <w14:schemeClr w14:val="tx1"/>
            </w14:solidFill>
          </w14:textFill>
        </w:rPr>
        <w:t>“B”</w:t>
      </w:r>
      <w:r>
        <w:rPr>
          <w:rFonts w:hint="eastAsia" w:ascii="Times New Roman" w:hAnsi="Times New Roman" w:cs="Times New Roman"/>
          <w:color w:val="000000" w:themeColor="text1"/>
          <w:spacing w:val="-4"/>
          <w:szCs w:val="21"/>
          <w14:textFill>
            <w14:solidFill>
              <w14:schemeClr w14:val="tx1"/>
            </w14:solidFill>
          </w14:textFill>
        </w:rPr>
        <w:t>代表温度</w:t>
      </w:r>
      <w:r>
        <w:rPr>
          <w:rFonts w:ascii="Times New Roman" w:hAnsi="Times New Roman" w:cs="Times New Roman"/>
          <w:color w:val="000000" w:themeColor="text1"/>
          <w:spacing w:val="-4"/>
          <w:szCs w:val="21"/>
          <w14:textFill>
            <w14:solidFill>
              <w14:schemeClr w14:val="tx1"/>
            </w14:solidFill>
          </w14:textFill>
        </w:rPr>
        <w:t>40</w:t>
      </w:r>
      <w:r>
        <w:rPr>
          <w:rFonts w:hint="eastAsia" w:ascii="宋体" w:hAnsi="宋体" w:eastAsia="宋体" w:cs="宋体"/>
          <w:color w:val="000000" w:themeColor="text1"/>
          <w:spacing w:val="-4"/>
          <w:szCs w:val="21"/>
          <w14:textFill>
            <w14:solidFill>
              <w14:schemeClr w14:val="tx1"/>
            </w14:solidFill>
          </w14:textFill>
        </w:rPr>
        <w:t>℃</w:t>
      </w:r>
      <w:r>
        <w:rPr>
          <w:rFonts w:hint="eastAsia" w:ascii="Times New Roman" w:hAnsi="Times New Roman" w:cs="Times New Roman"/>
          <w:color w:val="000000" w:themeColor="text1"/>
          <w:spacing w:val="-4"/>
          <w:szCs w:val="21"/>
          <w14:textFill>
            <w14:solidFill>
              <w14:schemeClr w14:val="tx1"/>
            </w14:solidFill>
          </w14:textFill>
        </w:rPr>
        <w:t>，相对湿度</w:t>
      </w:r>
      <w:r>
        <w:rPr>
          <w:rFonts w:ascii="Times New Roman" w:hAnsi="Times New Roman" w:cs="Times New Roman"/>
          <w:color w:val="000000" w:themeColor="text1"/>
          <w:spacing w:val="-4"/>
          <w:szCs w:val="21"/>
          <w14:textFill>
            <w14:solidFill>
              <w14:schemeClr w14:val="tx1"/>
            </w14:solidFill>
          </w14:textFill>
        </w:rPr>
        <w:t>60%±5%</w:t>
      </w:r>
    </w:p>
    <w:p w14:paraId="53642B39">
      <w:pPr>
        <w:pStyle w:val="33"/>
        <w:ind w:firstLine="482"/>
        <w:jc w:val="center"/>
        <w:rPr>
          <w:rFonts w:hint="eastAsia" w:hAnsi="宋体" w:eastAsia="宋体" w:cs="宋体"/>
          <w:b/>
          <w:color w:val="000000"/>
          <w:kern w:val="0"/>
          <w:sz w:val="24"/>
          <w:szCs w:val="24"/>
        </w:rPr>
      </w:pPr>
      <w:bookmarkStart w:id="6" w:name="_Toc25749894"/>
      <w:bookmarkStart w:id="7" w:name="_Toc15733356"/>
    </w:p>
    <w:p w14:paraId="23C0D092">
      <w:pPr>
        <w:pStyle w:val="33"/>
        <w:ind w:firstLine="482"/>
        <w:jc w:val="center"/>
        <w:rPr>
          <w:rFonts w:hint="eastAsia" w:hAnsi="宋体" w:eastAsia="宋体" w:cs="宋体"/>
          <w:b/>
          <w:color w:val="000000"/>
          <w:kern w:val="0"/>
          <w:sz w:val="24"/>
          <w:szCs w:val="24"/>
        </w:rPr>
      </w:pPr>
    </w:p>
    <w:p w14:paraId="4873E338">
      <w:pPr>
        <w:pStyle w:val="33"/>
        <w:ind w:firstLine="482"/>
        <w:jc w:val="center"/>
        <w:rPr>
          <w:rFonts w:hAnsi="宋体" w:eastAsia="宋体" w:cs="宋体"/>
          <w:b/>
          <w:color w:val="000000"/>
          <w:kern w:val="0"/>
          <w:sz w:val="24"/>
          <w:szCs w:val="24"/>
        </w:rPr>
      </w:pPr>
      <w:r>
        <w:rPr>
          <w:rFonts w:hint="eastAsia" w:hAnsi="宋体" w:eastAsia="宋体" w:cs="宋体"/>
          <w:b/>
          <w:color w:val="000000"/>
          <w:kern w:val="0"/>
          <w:sz w:val="24"/>
          <w:szCs w:val="24"/>
        </w:rPr>
        <w:t>表5</w:t>
      </w:r>
      <w:r>
        <w:rPr>
          <w:rFonts w:hAnsi="宋体" w:eastAsia="宋体" w:cs="宋体"/>
          <w:b/>
          <w:color w:val="000000"/>
          <w:kern w:val="0"/>
          <w:sz w:val="24"/>
          <w:szCs w:val="24"/>
        </w:rPr>
        <w:t xml:space="preserve"> </w:t>
      </w:r>
      <w:r>
        <w:rPr>
          <w:rFonts w:hint="eastAsia" w:hAnsi="宋体" w:eastAsia="宋体" w:cs="宋体"/>
          <w:b/>
          <w:color w:val="000000"/>
          <w:kern w:val="0"/>
          <w:sz w:val="24"/>
          <w:szCs w:val="24"/>
        </w:rPr>
        <w:t>加速条件下贮藏晒青毛茶感官品质变化</w:t>
      </w:r>
      <w:bookmarkEnd w:id="6"/>
      <w:bookmarkEnd w:id="7"/>
    </w:p>
    <w:tbl>
      <w:tblPr>
        <w:tblStyle w:val="12"/>
        <w:tblW w:w="5053"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1094"/>
        <w:gridCol w:w="425"/>
        <w:gridCol w:w="971"/>
        <w:gridCol w:w="446"/>
        <w:gridCol w:w="851"/>
        <w:gridCol w:w="424"/>
        <w:gridCol w:w="853"/>
        <w:gridCol w:w="567"/>
        <w:gridCol w:w="849"/>
        <w:gridCol w:w="424"/>
        <w:gridCol w:w="567"/>
      </w:tblGrid>
      <w:tr w14:paraId="55DA7B5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pct"/>
            <w:vMerge w:val="restart"/>
            <w:tcBorders>
              <w:top w:val="single" w:color="auto" w:sz="12" w:space="0"/>
              <w:left w:val="nil"/>
              <w:bottom w:val="single" w:color="auto" w:sz="8" w:space="0"/>
              <w:right w:val="nil"/>
            </w:tcBorders>
            <w:noWrap/>
          </w:tcPr>
          <w:p w14:paraId="20E0C5E5">
            <w:pPr>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编号</w:t>
            </w:r>
          </w:p>
        </w:tc>
        <w:tc>
          <w:tcPr>
            <w:tcW w:w="635" w:type="pct"/>
            <w:tcBorders>
              <w:top w:val="single" w:color="auto" w:sz="12" w:space="0"/>
              <w:left w:val="nil"/>
              <w:bottom w:val="single" w:color="auto" w:sz="8" w:space="0"/>
              <w:right w:val="nil"/>
            </w:tcBorders>
            <w:noWrap/>
          </w:tcPr>
          <w:p w14:paraId="6A14A0E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外形</w:t>
            </w:r>
          </w:p>
        </w:tc>
        <w:tc>
          <w:tcPr>
            <w:tcW w:w="247" w:type="pct"/>
            <w:tcBorders>
              <w:top w:val="single" w:color="auto" w:sz="12" w:space="0"/>
              <w:left w:val="nil"/>
              <w:bottom w:val="single" w:color="auto" w:sz="8" w:space="0"/>
              <w:right w:val="nil"/>
            </w:tcBorders>
            <w:noWrap/>
          </w:tcPr>
          <w:p w14:paraId="346DBF65">
            <w:pPr>
              <w:widowControl/>
              <w:adjustRightInd w:val="0"/>
              <w:snapToGrid w:val="0"/>
              <w:spacing w:line="360" w:lineRule="auto"/>
              <w:jc w:val="left"/>
              <w:rPr>
                <w:rFonts w:eastAsia="宋体"/>
              </w:rPr>
            </w:pPr>
          </w:p>
        </w:tc>
        <w:tc>
          <w:tcPr>
            <w:tcW w:w="564" w:type="pct"/>
            <w:tcBorders>
              <w:top w:val="single" w:color="auto" w:sz="12" w:space="0"/>
              <w:left w:val="nil"/>
              <w:bottom w:val="single" w:color="auto" w:sz="8" w:space="0"/>
              <w:right w:val="nil"/>
            </w:tcBorders>
            <w:noWrap/>
          </w:tcPr>
          <w:p w14:paraId="71545ABB">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汤色</w:t>
            </w:r>
          </w:p>
        </w:tc>
        <w:tc>
          <w:tcPr>
            <w:tcW w:w="259" w:type="pct"/>
            <w:tcBorders>
              <w:top w:val="single" w:color="auto" w:sz="12" w:space="0"/>
              <w:left w:val="nil"/>
              <w:bottom w:val="single" w:color="auto" w:sz="8" w:space="0"/>
              <w:right w:val="nil"/>
            </w:tcBorders>
            <w:noWrap/>
          </w:tcPr>
          <w:p w14:paraId="4C29BE5B">
            <w:pPr>
              <w:widowControl/>
              <w:adjustRightInd w:val="0"/>
              <w:snapToGrid w:val="0"/>
              <w:spacing w:line="360" w:lineRule="auto"/>
              <w:jc w:val="left"/>
              <w:rPr>
                <w:rFonts w:eastAsia="宋体"/>
              </w:rPr>
            </w:pPr>
          </w:p>
        </w:tc>
        <w:tc>
          <w:tcPr>
            <w:tcW w:w="494" w:type="pct"/>
            <w:tcBorders>
              <w:top w:val="single" w:color="auto" w:sz="12" w:space="0"/>
              <w:left w:val="nil"/>
              <w:bottom w:val="single" w:color="auto" w:sz="8" w:space="0"/>
              <w:right w:val="nil"/>
            </w:tcBorders>
            <w:noWrap/>
          </w:tcPr>
          <w:p w14:paraId="78787DC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香气</w:t>
            </w:r>
          </w:p>
        </w:tc>
        <w:tc>
          <w:tcPr>
            <w:tcW w:w="246" w:type="pct"/>
            <w:tcBorders>
              <w:top w:val="single" w:color="auto" w:sz="12" w:space="0"/>
              <w:left w:val="nil"/>
              <w:bottom w:val="single" w:color="auto" w:sz="8" w:space="0"/>
              <w:right w:val="nil"/>
            </w:tcBorders>
            <w:noWrap/>
          </w:tcPr>
          <w:p w14:paraId="417F0C05">
            <w:pPr>
              <w:widowControl/>
              <w:adjustRightInd w:val="0"/>
              <w:snapToGrid w:val="0"/>
              <w:spacing w:line="360" w:lineRule="auto"/>
              <w:jc w:val="left"/>
              <w:rPr>
                <w:rFonts w:eastAsia="宋体"/>
              </w:rPr>
            </w:pPr>
          </w:p>
        </w:tc>
        <w:tc>
          <w:tcPr>
            <w:tcW w:w="495" w:type="pct"/>
            <w:tcBorders>
              <w:top w:val="single" w:color="auto" w:sz="12" w:space="0"/>
              <w:left w:val="nil"/>
              <w:bottom w:val="single" w:color="auto" w:sz="8" w:space="0"/>
              <w:right w:val="nil"/>
            </w:tcBorders>
            <w:noWrap/>
          </w:tcPr>
          <w:p w14:paraId="41FD010B">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滋味</w:t>
            </w:r>
          </w:p>
        </w:tc>
        <w:tc>
          <w:tcPr>
            <w:tcW w:w="329" w:type="pct"/>
            <w:tcBorders>
              <w:top w:val="single" w:color="auto" w:sz="12" w:space="0"/>
              <w:left w:val="nil"/>
              <w:bottom w:val="single" w:color="auto" w:sz="8" w:space="0"/>
              <w:right w:val="nil"/>
            </w:tcBorders>
            <w:noWrap/>
          </w:tcPr>
          <w:p w14:paraId="221DEC0C">
            <w:pPr>
              <w:widowControl/>
              <w:adjustRightInd w:val="0"/>
              <w:snapToGrid w:val="0"/>
              <w:spacing w:line="360" w:lineRule="auto"/>
              <w:jc w:val="left"/>
              <w:rPr>
                <w:rFonts w:eastAsia="宋体"/>
              </w:rPr>
            </w:pPr>
          </w:p>
        </w:tc>
        <w:tc>
          <w:tcPr>
            <w:tcW w:w="493" w:type="pct"/>
            <w:tcBorders>
              <w:top w:val="single" w:color="auto" w:sz="12" w:space="0"/>
              <w:left w:val="nil"/>
              <w:bottom w:val="single" w:color="auto" w:sz="8" w:space="0"/>
              <w:right w:val="nil"/>
            </w:tcBorders>
            <w:noWrap/>
          </w:tcPr>
          <w:p w14:paraId="70F5552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叶底</w:t>
            </w:r>
          </w:p>
        </w:tc>
        <w:tc>
          <w:tcPr>
            <w:tcW w:w="246" w:type="pct"/>
            <w:tcBorders>
              <w:top w:val="single" w:color="auto" w:sz="12" w:space="0"/>
              <w:left w:val="nil"/>
              <w:bottom w:val="single" w:color="auto" w:sz="8" w:space="0"/>
              <w:right w:val="nil"/>
            </w:tcBorders>
            <w:noWrap/>
          </w:tcPr>
          <w:p w14:paraId="0ED0E6B5">
            <w:pPr>
              <w:widowControl/>
              <w:adjustRightInd w:val="0"/>
              <w:snapToGrid w:val="0"/>
              <w:spacing w:line="360" w:lineRule="auto"/>
              <w:jc w:val="left"/>
              <w:rPr>
                <w:rFonts w:eastAsia="宋体"/>
              </w:rPr>
            </w:pPr>
          </w:p>
        </w:tc>
        <w:tc>
          <w:tcPr>
            <w:tcW w:w="329" w:type="pct"/>
            <w:vMerge w:val="restart"/>
            <w:tcBorders>
              <w:top w:val="single" w:color="auto" w:sz="12" w:space="0"/>
              <w:left w:val="nil"/>
              <w:bottom w:val="single" w:color="auto" w:sz="8" w:space="0"/>
              <w:right w:val="nil"/>
            </w:tcBorders>
            <w:noWrap/>
          </w:tcPr>
          <w:p w14:paraId="7F2F54F0">
            <w:pPr>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总分</w:t>
            </w:r>
          </w:p>
        </w:tc>
      </w:tr>
      <w:tr w14:paraId="575641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pct"/>
            <w:vMerge w:val="continue"/>
            <w:tcBorders>
              <w:top w:val="single" w:color="auto" w:sz="12" w:space="0"/>
              <w:left w:val="nil"/>
              <w:bottom w:val="single" w:color="auto" w:sz="8" w:space="0"/>
              <w:right w:val="nil"/>
            </w:tcBorders>
            <w:vAlign w:val="center"/>
          </w:tcPr>
          <w:p w14:paraId="39B99D48">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p>
        </w:tc>
        <w:tc>
          <w:tcPr>
            <w:tcW w:w="635" w:type="pct"/>
            <w:tcBorders>
              <w:top w:val="single" w:color="auto" w:sz="8" w:space="0"/>
              <w:left w:val="nil"/>
              <w:bottom w:val="single" w:color="auto" w:sz="8" w:space="0"/>
              <w:right w:val="nil"/>
            </w:tcBorders>
            <w:noWrap/>
          </w:tcPr>
          <w:p w14:paraId="20D3983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评语</w:t>
            </w:r>
          </w:p>
        </w:tc>
        <w:tc>
          <w:tcPr>
            <w:tcW w:w="247" w:type="pct"/>
            <w:tcBorders>
              <w:top w:val="single" w:color="auto" w:sz="8" w:space="0"/>
              <w:left w:val="nil"/>
              <w:bottom w:val="single" w:color="auto" w:sz="8" w:space="0"/>
              <w:right w:val="nil"/>
            </w:tcBorders>
            <w:noWrap/>
          </w:tcPr>
          <w:p w14:paraId="7084482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分</w:t>
            </w:r>
          </w:p>
        </w:tc>
        <w:tc>
          <w:tcPr>
            <w:tcW w:w="564" w:type="pct"/>
            <w:tcBorders>
              <w:top w:val="single" w:color="auto" w:sz="8" w:space="0"/>
              <w:left w:val="nil"/>
              <w:bottom w:val="single" w:color="auto" w:sz="8" w:space="0"/>
              <w:right w:val="nil"/>
            </w:tcBorders>
            <w:noWrap/>
          </w:tcPr>
          <w:p w14:paraId="1DD0106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评语</w:t>
            </w:r>
          </w:p>
        </w:tc>
        <w:tc>
          <w:tcPr>
            <w:tcW w:w="259" w:type="pct"/>
            <w:tcBorders>
              <w:top w:val="single" w:color="auto" w:sz="8" w:space="0"/>
              <w:left w:val="nil"/>
              <w:bottom w:val="single" w:color="auto" w:sz="8" w:space="0"/>
              <w:right w:val="nil"/>
            </w:tcBorders>
            <w:noWrap/>
          </w:tcPr>
          <w:p w14:paraId="52110C6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分</w:t>
            </w:r>
          </w:p>
        </w:tc>
        <w:tc>
          <w:tcPr>
            <w:tcW w:w="494" w:type="pct"/>
            <w:tcBorders>
              <w:top w:val="single" w:color="auto" w:sz="8" w:space="0"/>
              <w:left w:val="nil"/>
              <w:bottom w:val="single" w:color="auto" w:sz="8" w:space="0"/>
              <w:right w:val="nil"/>
            </w:tcBorders>
            <w:noWrap/>
          </w:tcPr>
          <w:p w14:paraId="73161AAB">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评语</w:t>
            </w:r>
          </w:p>
        </w:tc>
        <w:tc>
          <w:tcPr>
            <w:tcW w:w="246" w:type="pct"/>
            <w:tcBorders>
              <w:top w:val="single" w:color="auto" w:sz="8" w:space="0"/>
              <w:left w:val="nil"/>
              <w:bottom w:val="single" w:color="auto" w:sz="8" w:space="0"/>
              <w:right w:val="nil"/>
            </w:tcBorders>
            <w:noWrap/>
          </w:tcPr>
          <w:p w14:paraId="3209FBF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分</w:t>
            </w:r>
          </w:p>
        </w:tc>
        <w:tc>
          <w:tcPr>
            <w:tcW w:w="495" w:type="pct"/>
            <w:tcBorders>
              <w:top w:val="single" w:color="auto" w:sz="8" w:space="0"/>
              <w:left w:val="nil"/>
              <w:bottom w:val="single" w:color="auto" w:sz="8" w:space="0"/>
              <w:right w:val="nil"/>
            </w:tcBorders>
            <w:noWrap/>
          </w:tcPr>
          <w:p w14:paraId="4415327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评语</w:t>
            </w:r>
          </w:p>
        </w:tc>
        <w:tc>
          <w:tcPr>
            <w:tcW w:w="329" w:type="pct"/>
            <w:tcBorders>
              <w:top w:val="single" w:color="auto" w:sz="8" w:space="0"/>
              <w:left w:val="nil"/>
              <w:bottom w:val="single" w:color="auto" w:sz="8" w:space="0"/>
              <w:right w:val="nil"/>
            </w:tcBorders>
            <w:noWrap/>
          </w:tcPr>
          <w:p w14:paraId="7C3CD37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分</w:t>
            </w:r>
          </w:p>
        </w:tc>
        <w:tc>
          <w:tcPr>
            <w:tcW w:w="493" w:type="pct"/>
            <w:tcBorders>
              <w:top w:val="single" w:color="auto" w:sz="8" w:space="0"/>
              <w:left w:val="nil"/>
              <w:bottom w:val="single" w:color="auto" w:sz="8" w:space="0"/>
              <w:right w:val="nil"/>
            </w:tcBorders>
            <w:noWrap/>
          </w:tcPr>
          <w:p w14:paraId="448A7CB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评语</w:t>
            </w:r>
          </w:p>
        </w:tc>
        <w:tc>
          <w:tcPr>
            <w:tcW w:w="246" w:type="pct"/>
            <w:tcBorders>
              <w:top w:val="single" w:color="auto" w:sz="8" w:space="0"/>
              <w:left w:val="nil"/>
              <w:bottom w:val="single" w:color="auto" w:sz="8" w:space="0"/>
              <w:right w:val="nil"/>
            </w:tcBorders>
            <w:noWrap/>
          </w:tcPr>
          <w:p w14:paraId="0FDE45C8">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分</w:t>
            </w:r>
          </w:p>
        </w:tc>
        <w:tc>
          <w:tcPr>
            <w:tcW w:w="329" w:type="pct"/>
            <w:vMerge w:val="continue"/>
            <w:tcBorders>
              <w:top w:val="single" w:color="auto" w:sz="12" w:space="0"/>
              <w:left w:val="nil"/>
              <w:bottom w:val="single" w:color="auto" w:sz="8" w:space="0"/>
              <w:right w:val="nil"/>
            </w:tcBorders>
            <w:vAlign w:val="center"/>
          </w:tcPr>
          <w:p w14:paraId="5D27B4F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p>
        </w:tc>
      </w:tr>
      <w:tr w14:paraId="7F967AA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2" w:type="pct"/>
            <w:tcBorders>
              <w:top w:val="single" w:color="auto" w:sz="8" w:space="0"/>
              <w:left w:val="nil"/>
              <w:bottom w:val="nil"/>
              <w:right w:val="nil"/>
            </w:tcBorders>
          </w:tcPr>
          <w:p w14:paraId="230D107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ck</w:t>
            </w:r>
          </w:p>
        </w:tc>
        <w:tc>
          <w:tcPr>
            <w:tcW w:w="635" w:type="pct"/>
            <w:tcBorders>
              <w:top w:val="single" w:color="auto" w:sz="8" w:space="0"/>
              <w:left w:val="nil"/>
              <w:bottom w:val="nil"/>
              <w:right w:val="nil"/>
            </w:tcBorders>
          </w:tcPr>
          <w:p w14:paraId="473E572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尚紧实，黄褐尚匀，带黄片</w:t>
            </w:r>
          </w:p>
        </w:tc>
        <w:tc>
          <w:tcPr>
            <w:tcW w:w="247" w:type="pct"/>
            <w:tcBorders>
              <w:top w:val="single" w:color="auto" w:sz="8" w:space="0"/>
              <w:left w:val="nil"/>
              <w:bottom w:val="nil"/>
              <w:right w:val="nil"/>
            </w:tcBorders>
          </w:tcPr>
          <w:p w14:paraId="3DA2B23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87</w:t>
            </w:r>
          </w:p>
        </w:tc>
        <w:tc>
          <w:tcPr>
            <w:tcW w:w="564" w:type="pct"/>
            <w:tcBorders>
              <w:top w:val="single" w:color="auto" w:sz="8" w:space="0"/>
              <w:left w:val="nil"/>
              <w:bottom w:val="nil"/>
              <w:right w:val="nil"/>
            </w:tcBorders>
          </w:tcPr>
          <w:p w14:paraId="259C88A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金黄亮</w:t>
            </w:r>
            <w:r>
              <w:rPr>
                <w:rFonts w:ascii="Times New Roman" w:hAnsi="Times New Roman" w:cs="Times New Roman"/>
                <w:color w:val="000000" w:themeColor="text1"/>
                <w:kern w:val="0"/>
                <w:sz w:val="18"/>
                <w:szCs w:val="18"/>
                <w14:textFill>
                  <w14:solidFill>
                    <w14:schemeClr w14:val="tx1"/>
                  </w14:solidFill>
                </w14:textFill>
              </w:rPr>
              <w:t xml:space="preserve"> </w:t>
            </w:r>
          </w:p>
        </w:tc>
        <w:tc>
          <w:tcPr>
            <w:tcW w:w="259" w:type="pct"/>
            <w:tcBorders>
              <w:top w:val="single" w:color="auto" w:sz="8" w:space="0"/>
              <w:left w:val="nil"/>
              <w:bottom w:val="nil"/>
              <w:right w:val="nil"/>
            </w:tcBorders>
          </w:tcPr>
          <w:p w14:paraId="01344FB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88</w:t>
            </w:r>
          </w:p>
        </w:tc>
        <w:tc>
          <w:tcPr>
            <w:tcW w:w="494" w:type="pct"/>
            <w:tcBorders>
              <w:top w:val="single" w:color="auto" w:sz="8" w:space="0"/>
              <w:left w:val="nil"/>
              <w:bottom w:val="nil"/>
              <w:right w:val="nil"/>
            </w:tcBorders>
          </w:tcPr>
          <w:p w14:paraId="4EE38E9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纯浓</w:t>
            </w:r>
            <w:r>
              <w:rPr>
                <w:rFonts w:ascii="Times New Roman" w:hAnsi="Times New Roman" w:cs="Times New Roman"/>
                <w:color w:val="000000" w:themeColor="text1"/>
                <w:kern w:val="0"/>
                <w:sz w:val="18"/>
                <w:szCs w:val="18"/>
                <w14:textFill>
                  <w14:solidFill>
                    <w14:schemeClr w14:val="tx1"/>
                  </w14:solidFill>
                </w14:textFill>
              </w:rPr>
              <w:t xml:space="preserve"> </w:t>
            </w:r>
            <w:r>
              <w:rPr>
                <w:rFonts w:hint="eastAsia" w:ascii="Times New Roman" w:hAnsi="Times New Roman" w:cs="Times New Roman"/>
                <w:color w:val="000000" w:themeColor="text1"/>
                <w:kern w:val="0"/>
                <w:sz w:val="18"/>
                <w:szCs w:val="18"/>
                <w14:textFill>
                  <w14:solidFill>
                    <w14:schemeClr w14:val="tx1"/>
                  </w14:solidFill>
                </w14:textFill>
              </w:rPr>
              <w:t>蜜香</w:t>
            </w:r>
          </w:p>
        </w:tc>
        <w:tc>
          <w:tcPr>
            <w:tcW w:w="246" w:type="pct"/>
            <w:tcBorders>
              <w:top w:val="single" w:color="auto" w:sz="8" w:space="0"/>
              <w:left w:val="nil"/>
              <w:bottom w:val="nil"/>
              <w:right w:val="nil"/>
            </w:tcBorders>
          </w:tcPr>
          <w:p w14:paraId="0AE18ED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92</w:t>
            </w:r>
          </w:p>
        </w:tc>
        <w:tc>
          <w:tcPr>
            <w:tcW w:w="495" w:type="pct"/>
            <w:tcBorders>
              <w:top w:val="single" w:color="auto" w:sz="8" w:space="0"/>
              <w:left w:val="nil"/>
              <w:bottom w:val="nil"/>
              <w:right w:val="nil"/>
            </w:tcBorders>
          </w:tcPr>
          <w:p w14:paraId="0A31D9E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纯稍滑</w:t>
            </w:r>
            <w:r>
              <w:rPr>
                <w:rFonts w:ascii="Times New Roman" w:hAnsi="Times New Roman" w:cs="Times New Roman"/>
                <w:color w:val="000000" w:themeColor="text1"/>
                <w:kern w:val="0"/>
                <w:sz w:val="18"/>
                <w:szCs w:val="18"/>
                <w14:textFill>
                  <w14:solidFill>
                    <w14:schemeClr w14:val="tx1"/>
                  </w14:solidFill>
                </w14:textFill>
              </w:rPr>
              <w:t xml:space="preserve"> </w:t>
            </w:r>
            <w:r>
              <w:rPr>
                <w:rFonts w:hint="eastAsia" w:ascii="Times New Roman" w:hAnsi="Times New Roman" w:cs="Times New Roman"/>
                <w:color w:val="000000" w:themeColor="text1"/>
                <w:kern w:val="0"/>
                <w:sz w:val="18"/>
                <w:szCs w:val="18"/>
                <w14:textFill>
                  <w14:solidFill>
                    <w14:schemeClr w14:val="tx1"/>
                  </w14:solidFill>
                </w14:textFill>
              </w:rPr>
              <w:t>回甘</w:t>
            </w:r>
          </w:p>
        </w:tc>
        <w:tc>
          <w:tcPr>
            <w:tcW w:w="329" w:type="pct"/>
            <w:tcBorders>
              <w:top w:val="single" w:color="auto" w:sz="8" w:space="0"/>
              <w:left w:val="nil"/>
              <w:bottom w:val="nil"/>
              <w:right w:val="nil"/>
            </w:tcBorders>
          </w:tcPr>
          <w:p w14:paraId="35820A5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91</w:t>
            </w:r>
          </w:p>
        </w:tc>
        <w:tc>
          <w:tcPr>
            <w:tcW w:w="493" w:type="pct"/>
            <w:tcBorders>
              <w:top w:val="single" w:color="auto" w:sz="8" w:space="0"/>
              <w:left w:val="nil"/>
              <w:bottom w:val="nil"/>
              <w:right w:val="nil"/>
            </w:tcBorders>
          </w:tcPr>
          <w:p w14:paraId="58D2F8F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叶张柔软、黄绿尚亮</w:t>
            </w:r>
          </w:p>
        </w:tc>
        <w:tc>
          <w:tcPr>
            <w:tcW w:w="246" w:type="pct"/>
            <w:tcBorders>
              <w:top w:val="single" w:color="auto" w:sz="8" w:space="0"/>
              <w:left w:val="nil"/>
              <w:bottom w:val="nil"/>
              <w:right w:val="nil"/>
            </w:tcBorders>
          </w:tcPr>
          <w:p w14:paraId="30A58A9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90</w:t>
            </w:r>
          </w:p>
        </w:tc>
        <w:tc>
          <w:tcPr>
            <w:tcW w:w="329" w:type="pct"/>
            <w:tcBorders>
              <w:top w:val="single" w:color="auto" w:sz="8" w:space="0"/>
              <w:left w:val="nil"/>
              <w:bottom w:val="nil"/>
              <w:right w:val="nil"/>
            </w:tcBorders>
          </w:tcPr>
          <w:p w14:paraId="59C1EC6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90.1</w:t>
            </w:r>
          </w:p>
        </w:tc>
      </w:tr>
      <w:tr w14:paraId="14958F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662" w:type="pct"/>
            <w:tcBorders>
              <w:top w:val="nil"/>
              <w:left w:val="nil"/>
              <w:bottom w:val="nil"/>
              <w:right w:val="nil"/>
            </w:tcBorders>
          </w:tcPr>
          <w:p w14:paraId="4AEBB5E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30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4FAE2DF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黄褐稍深</w:t>
            </w:r>
          </w:p>
        </w:tc>
        <w:tc>
          <w:tcPr>
            <w:tcW w:w="247" w:type="pct"/>
            <w:tcBorders>
              <w:top w:val="nil"/>
              <w:left w:val="nil"/>
              <w:bottom w:val="nil"/>
              <w:right w:val="nil"/>
            </w:tcBorders>
          </w:tcPr>
          <w:p w14:paraId="68264EC5">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86</w:t>
            </w:r>
          </w:p>
        </w:tc>
        <w:tc>
          <w:tcPr>
            <w:tcW w:w="564" w:type="pct"/>
            <w:tcBorders>
              <w:top w:val="nil"/>
              <w:left w:val="nil"/>
              <w:bottom w:val="nil"/>
              <w:right w:val="nil"/>
            </w:tcBorders>
          </w:tcPr>
          <w:p w14:paraId="20A8C6F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黄尚亮（略橙黄）</w:t>
            </w:r>
          </w:p>
        </w:tc>
        <w:tc>
          <w:tcPr>
            <w:tcW w:w="259" w:type="pct"/>
            <w:tcBorders>
              <w:top w:val="nil"/>
              <w:left w:val="nil"/>
              <w:bottom w:val="nil"/>
              <w:right w:val="nil"/>
            </w:tcBorders>
          </w:tcPr>
          <w:p w14:paraId="05E4CA3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w:t>
            </w:r>
          </w:p>
        </w:tc>
        <w:tc>
          <w:tcPr>
            <w:tcW w:w="494" w:type="pct"/>
            <w:tcBorders>
              <w:top w:val="nil"/>
              <w:left w:val="nil"/>
              <w:bottom w:val="nil"/>
              <w:right w:val="nil"/>
            </w:tcBorders>
          </w:tcPr>
          <w:p w14:paraId="352D8DF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尚纯浓密香</w:t>
            </w:r>
          </w:p>
        </w:tc>
        <w:tc>
          <w:tcPr>
            <w:tcW w:w="246" w:type="pct"/>
            <w:tcBorders>
              <w:top w:val="nil"/>
              <w:left w:val="nil"/>
              <w:bottom w:val="nil"/>
              <w:right w:val="nil"/>
            </w:tcBorders>
          </w:tcPr>
          <w:p w14:paraId="2FAB561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89</w:t>
            </w:r>
          </w:p>
        </w:tc>
        <w:tc>
          <w:tcPr>
            <w:tcW w:w="495" w:type="pct"/>
            <w:tcBorders>
              <w:top w:val="nil"/>
              <w:left w:val="nil"/>
              <w:bottom w:val="nil"/>
              <w:right w:val="nil"/>
            </w:tcBorders>
          </w:tcPr>
          <w:p w14:paraId="5B121CF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醇尚浓（略涩）</w:t>
            </w:r>
          </w:p>
        </w:tc>
        <w:tc>
          <w:tcPr>
            <w:tcW w:w="329" w:type="pct"/>
            <w:tcBorders>
              <w:top w:val="nil"/>
              <w:left w:val="nil"/>
              <w:bottom w:val="nil"/>
              <w:right w:val="nil"/>
            </w:tcBorders>
          </w:tcPr>
          <w:p w14:paraId="60ED6E6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88</w:t>
            </w:r>
          </w:p>
        </w:tc>
        <w:tc>
          <w:tcPr>
            <w:tcW w:w="493" w:type="pct"/>
            <w:tcBorders>
              <w:top w:val="nil"/>
              <w:left w:val="nil"/>
              <w:bottom w:val="nil"/>
              <w:right w:val="nil"/>
            </w:tcBorders>
          </w:tcPr>
          <w:p w14:paraId="0FB0E38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w:t>
            </w:r>
          </w:p>
        </w:tc>
        <w:tc>
          <w:tcPr>
            <w:tcW w:w="246" w:type="pct"/>
            <w:tcBorders>
              <w:top w:val="nil"/>
              <w:left w:val="nil"/>
              <w:bottom w:val="nil"/>
              <w:right w:val="nil"/>
            </w:tcBorders>
          </w:tcPr>
          <w:p w14:paraId="101636F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89</w:t>
            </w:r>
          </w:p>
        </w:tc>
        <w:tc>
          <w:tcPr>
            <w:tcW w:w="329" w:type="pct"/>
            <w:tcBorders>
              <w:top w:val="nil"/>
              <w:left w:val="nil"/>
              <w:bottom w:val="nil"/>
              <w:right w:val="nil"/>
            </w:tcBorders>
          </w:tcPr>
          <w:p w14:paraId="3F46A78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87.4</w:t>
            </w:r>
          </w:p>
        </w:tc>
      </w:tr>
      <w:tr w14:paraId="1D26AA4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62" w:type="pct"/>
            <w:tcBorders>
              <w:top w:val="nil"/>
              <w:left w:val="nil"/>
              <w:bottom w:val="nil"/>
              <w:right w:val="nil"/>
            </w:tcBorders>
          </w:tcPr>
          <w:p w14:paraId="48B6C5E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40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26D417A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黄褐较深</w:t>
            </w:r>
          </w:p>
        </w:tc>
        <w:tc>
          <w:tcPr>
            <w:tcW w:w="247" w:type="pct"/>
            <w:tcBorders>
              <w:top w:val="nil"/>
              <w:left w:val="nil"/>
              <w:bottom w:val="nil"/>
              <w:right w:val="nil"/>
            </w:tcBorders>
          </w:tcPr>
          <w:p w14:paraId="319B18A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84</w:t>
            </w:r>
          </w:p>
        </w:tc>
        <w:tc>
          <w:tcPr>
            <w:tcW w:w="564" w:type="pct"/>
            <w:tcBorders>
              <w:top w:val="nil"/>
              <w:left w:val="nil"/>
              <w:bottom w:val="nil"/>
              <w:right w:val="nil"/>
            </w:tcBorders>
          </w:tcPr>
          <w:p w14:paraId="260CF1F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浅橙黄亮</w:t>
            </w:r>
          </w:p>
        </w:tc>
        <w:tc>
          <w:tcPr>
            <w:tcW w:w="259" w:type="pct"/>
            <w:tcBorders>
              <w:top w:val="nil"/>
              <w:left w:val="nil"/>
              <w:bottom w:val="nil"/>
              <w:right w:val="nil"/>
            </w:tcBorders>
          </w:tcPr>
          <w:p w14:paraId="59AA846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86</w:t>
            </w:r>
          </w:p>
        </w:tc>
        <w:tc>
          <w:tcPr>
            <w:tcW w:w="494" w:type="pct"/>
            <w:tcBorders>
              <w:top w:val="nil"/>
              <w:left w:val="nil"/>
              <w:bottom w:val="nil"/>
              <w:right w:val="nil"/>
            </w:tcBorders>
          </w:tcPr>
          <w:p w14:paraId="7DA5C1F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尚浓稍有蜜香</w:t>
            </w:r>
          </w:p>
        </w:tc>
        <w:tc>
          <w:tcPr>
            <w:tcW w:w="246" w:type="pct"/>
            <w:tcBorders>
              <w:top w:val="nil"/>
              <w:left w:val="nil"/>
              <w:bottom w:val="nil"/>
              <w:right w:val="nil"/>
            </w:tcBorders>
          </w:tcPr>
          <w:p w14:paraId="5B10536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87</w:t>
            </w:r>
          </w:p>
        </w:tc>
        <w:tc>
          <w:tcPr>
            <w:tcW w:w="495" w:type="pct"/>
            <w:tcBorders>
              <w:top w:val="nil"/>
              <w:left w:val="nil"/>
              <w:bottom w:val="nil"/>
              <w:right w:val="nil"/>
            </w:tcBorders>
          </w:tcPr>
          <w:p w14:paraId="1C5BF1A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醇略涩</w:t>
            </w:r>
          </w:p>
        </w:tc>
        <w:tc>
          <w:tcPr>
            <w:tcW w:w="329" w:type="pct"/>
            <w:tcBorders>
              <w:top w:val="nil"/>
              <w:left w:val="nil"/>
              <w:bottom w:val="nil"/>
              <w:right w:val="nil"/>
            </w:tcBorders>
          </w:tcPr>
          <w:p w14:paraId="0E51803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86</w:t>
            </w:r>
          </w:p>
        </w:tc>
        <w:tc>
          <w:tcPr>
            <w:tcW w:w="493" w:type="pct"/>
            <w:tcBorders>
              <w:top w:val="nil"/>
              <w:left w:val="nil"/>
              <w:bottom w:val="nil"/>
              <w:right w:val="nil"/>
            </w:tcBorders>
          </w:tcPr>
          <w:p w14:paraId="67B05F7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绿黄稍暗</w:t>
            </w:r>
          </w:p>
        </w:tc>
        <w:tc>
          <w:tcPr>
            <w:tcW w:w="246" w:type="pct"/>
            <w:tcBorders>
              <w:top w:val="nil"/>
              <w:left w:val="nil"/>
              <w:bottom w:val="nil"/>
              <w:right w:val="nil"/>
            </w:tcBorders>
          </w:tcPr>
          <w:p w14:paraId="744B863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86</w:t>
            </w:r>
          </w:p>
        </w:tc>
        <w:tc>
          <w:tcPr>
            <w:tcW w:w="329" w:type="pct"/>
            <w:tcBorders>
              <w:top w:val="nil"/>
              <w:left w:val="nil"/>
              <w:bottom w:val="nil"/>
              <w:right w:val="nil"/>
            </w:tcBorders>
          </w:tcPr>
          <w:p w14:paraId="1068BCFB">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85.9</w:t>
            </w:r>
          </w:p>
        </w:tc>
      </w:tr>
      <w:tr w14:paraId="7EEB62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62" w:type="pct"/>
            <w:tcBorders>
              <w:top w:val="nil"/>
              <w:left w:val="nil"/>
              <w:bottom w:val="nil"/>
              <w:right w:val="nil"/>
            </w:tcBorders>
          </w:tcPr>
          <w:p w14:paraId="6F5FF98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30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4FF49AA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黄褐稍深</w:t>
            </w:r>
          </w:p>
        </w:tc>
        <w:tc>
          <w:tcPr>
            <w:tcW w:w="247" w:type="pct"/>
            <w:tcBorders>
              <w:top w:val="nil"/>
              <w:left w:val="nil"/>
              <w:bottom w:val="nil"/>
              <w:right w:val="nil"/>
            </w:tcBorders>
          </w:tcPr>
          <w:p w14:paraId="75DE57E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85</w:t>
            </w:r>
          </w:p>
        </w:tc>
        <w:tc>
          <w:tcPr>
            <w:tcW w:w="564" w:type="pct"/>
            <w:tcBorders>
              <w:top w:val="nil"/>
              <w:left w:val="nil"/>
              <w:bottom w:val="nil"/>
              <w:right w:val="nil"/>
            </w:tcBorders>
          </w:tcPr>
          <w:p w14:paraId="6DDE30B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黄尚明</w:t>
            </w:r>
          </w:p>
        </w:tc>
        <w:tc>
          <w:tcPr>
            <w:tcW w:w="259" w:type="pct"/>
            <w:tcBorders>
              <w:top w:val="nil"/>
              <w:left w:val="nil"/>
              <w:bottom w:val="nil"/>
              <w:right w:val="nil"/>
            </w:tcBorders>
          </w:tcPr>
          <w:p w14:paraId="7FFF147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w:t>
            </w:r>
          </w:p>
        </w:tc>
        <w:tc>
          <w:tcPr>
            <w:tcW w:w="494" w:type="pct"/>
            <w:tcBorders>
              <w:top w:val="nil"/>
              <w:left w:val="nil"/>
              <w:bottom w:val="nil"/>
              <w:right w:val="nil"/>
            </w:tcBorders>
          </w:tcPr>
          <w:p w14:paraId="77C150E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尚纯浓</w:t>
            </w:r>
          </w:p>
        </w:tc>
        <w:tc>
          <w:tcPr>
            <w:tcW w:w="246" w:type="pct"/>
            <w:tcBorders>
              <w:top w:val="nil"/>
              <w:left w:val="nil"/>
              <w:bottom w:val="nil"/>
              <w:right w:val="nil"/>
            </w:tcBorders>
          </w:tcPr>
          <w:p w14:paraId="4E48A95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85</w:t>
            </w:r>
          </w:p>
        </w:tc>
        <w:tc>
          <w:tcPr>
            <w:tcW w:w="495" w:type="pct"/>
            <w:tcBorders>
              <w:top w:val="nil"/>
              <w:left w:val="nil"/>
              <w:bottom w:val="nil"/>
              <w:right w:val="nil"/>
            </w:tcBorders>
          </w:tcPr>
          <w:p w14:paraId="54966F1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尚醇和，略涩</w:t>
            </w:r>
          </w:p>
        </w:tc>
        <w:tc>
          <w:tcPr>
            <w:tcW w:w="329" w:type="pct"/>
            <w:tcBorders>
              <w:top w:val="nil"/>
              <w:left w:val="nil"/>
              <w:bottom w:val="nil"/>
              <w:right w:val="nil"/>
            </w:tcBorders>
          </w:tcPr>
          <w:p w14:paraId="2A2F929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85</w:t>
            </w:r>
          </w:p>
        </w:tc>
        <w:tc>
          <w:tcPr>
            <w:tcW w:w="493" w:type="pct"/>
            <w:tcBorders>
              <w:top w:val="nil"/>
              <w:left w:val="nil"/>
              <w:bottom w:val="nil"/>
              <w:right w:val="nil"/>
            </w:tcBorders>
          </w:tcPr>
          <w:p w14:paraId="7E17027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w:t>
            </w:r>
          </w:p>
        </w:tc>
        <w:tc>
          <w:tcPr>
            <w:tcW w:w="246" w:type="pct"/>
            <w:tcBorders>
              <w:top w:val="nil"/>
              <w:left w:val="nil"/>
              <w:bottom w:val="nil"/>
              <w:right w:val="nil"/>
            </w:tcBorders>
          </w:tcPr>
          <w:p w14:paraId="53C6931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86</w:t>
            </w:r>
          </w:p>
        </w:tc>
        <w:tc>
          <w:tcPr>
            <w:tcW w:w="329" w:type="pct"/>
            <w:tcBorders>
              <w:top w:val="nil"/>
              <w:left w:val="nil"/>
              <w:bottom w:val="nil"/>
              <w:right w:val="nil"/>
            </w:tcBorders>
          </w:tcPr>
          <w:p w14:paraId="040640A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84.7</w:t>
            </w:r>
          </w:p>
        </w:tc>
      </w:tr>
      <w:tr w14:paraId="747CAB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62" w:type="pct"/>
            <w:tcBorders>
              <w:top w:val="nil"/>
              <w:left w:val="nil"/>
              <w:bottom w:val="nil"/>
              <w:right w:val="nil"/>
            </w:tcBorders>
          </w:tcPr>
          <w:p w14:paraId="27351AB5">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40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3B4E4A7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黄褐较深、暗</w:t>
            </w:r>
          </w:p>
        </w:tc>
        <w:tc>
          <w:tcPr>
            <w:tcW w:w="247" w:type="pct"/>
            <w:tcBorders>
              <w:top w:val="nil"/>
              <w:left w:val="nil"/>
              <w:bottom w:val="nil"/>
              <w:right w:val="nil"/>
            </w:tcBorders>
          </w:tcPr>
          <w:p w14:paraId="458BF10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564" w:type="pct"/>
            <w:tcBorders>
              <w:top w:val="nil"/>
              <w:left w:val="nil"/>
              <w:bottom w:val="nil"/>
              <w:right w:val="nil"/>
            </w:tcBorders>
          </w:tcPr>
          <w:p w14:paraId="24AB6B8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浅橙黄，尚亮</w:t>
            </w:r>
          </w:p>
        </w:tc>
        <w:tc>
          <w:tcPr>
            <w:tcW w:w="259" w:type="pct"/>
            <w:tcBorders>
              <w:top w:val="nil"/>
              <w:left w:val="nil"/>
              <w:bottom w:val="nil"/>
              <w:right w:val="nil"/>
            </w:tcBorders>
          </w:tcPr>
          <w:p w14:paraId="5F499BF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84</w:t>
            </w:r>
          </w:p>
        </w:tc>
        <w:tc>
          <w:tcPr>
            <w:tcW w:w="494" w:type="pct"/>
            <w:tcBorders>
              <w:top w:val="nil"/>
              <w:left w:val="nil"/>
              <w:bottom w:val="nil"/>
              <w:right w:val="nil"/>
            </w:tcBorders>
          </w:tcPr>
          <w:p w14:paraId="25F074B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熟闷略酸，欠纯</w:t>
            </w:r>
          </w:p>
        </w:tc>
        <w:tc>
          <w:tcPr>
            <w:tcW w:w="246" w:type="pct"/>
            <w:tcBorders>
              <w:top w:val="nil"/>
              <w:left w:val="nil"/>
              <w:bottom w:val="nil"/>
              <w:right w:val="nil"/>
            </w:tcBorders>
          </w:tcPr>
          <w:p w14:paraId="14B9AC1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w:t>
            </w:r>
          </w:p>
        </w:tc>
        <w:tc>
          <w:tcPr>
            <w:tcW w:w="495" w:type="pct"/>
            <w:tcBorders>
              <w:top w:val="nil"/>
              <w:left w:val="nil"/>
              <w:bottom w:val="nil"/>
              <w:right w:val="nil"/>
            </w:tcBorders>
          </w:tcPr>
          <w:p w14:paraId="320B45D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熟味带涩</w:t>
            </w:r>
          </w:p>
        </w:tc>
        <w:tc>
          <w:tcPr>
            <w:tcW w:w="329" w:type="pct"/>
            <w:tcBorders>
              <w:top w:val="nil"/>
              <w:left w:val="nil"/>
              <w:bottom w:val="nil"/>
              <w:right w:val="nil"/>
            </w:tcBorders>
          </w:tcPr>
          <w:p w14:paraId="758258D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w:t>
            </w:r>
          </w:p>
        </w:tc>
        <w:tc>
          <w:tcPr>
            <w:tcW w:w="493" w:type="pct"/>
            <w:tcBorders>
              <w:top w:val="nil"/>
              <w:left w:val="nil"/>
              <w:bottom w:val="nil"/>
              <w:right w:val="nil"/>
            </w:tcBorders>
          </w:tcPr>
          <w:p w14:paraId="2497EC6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绿黄较暗</w:t>
            </w:r>
          </w:p>
        </w:tc>
        <w:tc>
          <w:tcPr>
            <w:tcW w:w="246" w:type="pct"/>
            <w:tcBorders>
              <w:top w:val="nil"/>
              <w:left w:val="nil"/>
              <w:bottom w:val="nil"/>
              <w:right w:val="nil"/>
            </w:tcBorders>
          </w:tcPr>
          <w:p w14:paraId="735413D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w:t>
            </w:r>
          </w:p>
        </w:tc>
        <w:tc>
          <w:tcPr>
            <w:tcW w:w="329" w:type="pct"/>
            <w:tcBorders>
              <w:top w:val="nil"/>
              <w:left w:val="nil"/>
              <w:bottom w:val="nil"/>
              <w:right w:val="nil"/>
            </w:tcBorders>
          </w:tcPr>
          <w:p w14:paraId="7B89E755">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81.7</w:t>
            </w:r>
          </w:p>
        </w:tc>
      </w:tr>
      <w:tr w14:paraId="7FF1C2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62" w:type="pct"/>
            <w:tcBorders>
              <w:top w:val="nil"/>
              <w:left w:val="nil"/>
              <w:bottom w:val="nil"/>
              <w:right w:val="nil"/>
            </w:tcBorders>
          </w:tcPr>
          <w:p w14:paraId="6DDE78A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30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0AC768A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黄褐稍浑略带灰</w:t>
            </w:r>
          </w:p>
        </w:tc>
        <w:tc>
          <w:tcPr>
            <w:tcW w:w="247" w:type="pct"/>
            <w:tcBorders>
              <w:top w:val="nil"/>
              <w:left w:val="nil"/>
              <w:bottom w:val="nil"/>
              <w:right w:val="nil"/>
            </w:tcBorders>
          </w:tcPr>
          <w:p w14:paraId="1F058065">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w:t>
            </w:r>
          </w:p>
        </w:tc>
        <w:tc>
          <w:tcPr>
            <w:tcW w:w="564" w:type="pct"/>
            <w:tcBorders>
              <w:top w:val="nil"/>
              <w:left w:val="nil"/>
              <w:bottom w:val="nil"/>
              <w:right w:val="nil"/>
            </w:tcBorders>
          </w:tcPr>
          <w:p w14:paraId="311B53F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黄尚明</w:t>
            </w:r>
          </w:p>
        </w:tc>
        <w:tc>
          <w:tcPr>
            <w:tcW w:w="259" w:type="pct"/>
            <w:tcBorders>
              <w:top w:val="nil"/>
              <w:left w:val="nil"/>
              <w:bottom w:val="nil"/>
              <w:right w:val="nil"/>
            </w:tcBorders>
          </w:tcPr>
          <w:p w14:paraId="0072250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w:t>
            </w:r>
          </w:p>
        </w:tc>
        <w:tc>
          <w:tcPr>
            <w:tcW w:w="494" w:type="pct"/>
            <w:tcBorders>
              <w:top w:val="nil"/>
              <w:left w:val="nil"/>
              <w:bottom w:val="nil"/>
              <w:right w:val="nil"/>
            </w:tcBorders>
          </w:tcPr>
          <w:p w14:paraId="3603F4C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尚浓稍欠纯</w:t>
            </w:r>
          </w:p>
        </w:tc>
        <w:tc>
          <w:tcPr>
            <w:tcW w:w="246" w:type="pct"/>
            <w:tcBorders>
              <w:top w:val="nil"/>
              <w:left w:val="nil"/>
              <w:bottom w:val="nil"/>
              <w:right w:val="nil"/>
            </w:tcBorders>
          </w:tcPr>
          <w:p w14:paraId="50D36C8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83</w:t>
            </w:r>
          </w:p>
        </w:tc>
        <w:tc>
          <w:tcPr>
            <w:tcW w:w="495" w:type="pct"/>
            <w:tcBorders>
              <w:top w:val="nil"/>
              <w:left w:val="nil"/>
              <w:bottom w:val="nil"/>
              <w:right w:val="nil"/>
            </w:tcBorders>
          </w:tcPr>
          <w:p w14:paraId="59F89A9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尚醇稍涩</w:t>
            </w:r>
          </w:p>
        </w:tc>
        <w:tc>
          <w:tcPr>
            <w:tcW w:w="329" w:type="pct"/>
            <w:tcBorders>
              <w:top w:val="nil"/>
              <w:left w:val="nil"/>
              <w:bottom w:val="nil"/>
              <w:right w:val="nil"/>
            </w:tcBorders>
          </w:tcPr>
          <w:p w14:paraId="314E86B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83</w:t>
            </w:r>
          </w:p>
        </w:tc>
        <w:tc>
          <w:tcPr>
            <w:tcW w:w="493" w:type="pct"/>
            <w:tcBorders>
              <w:top w:val="nil"/>
              <w:left w:val="nil"/>
              <w:bottom w:val="nil"/>
              <w:right w:val="nil"/>
            </w:tcBorders>
          </w:tcPr>
          <w:p w14:paraId="2C93E73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绿黄稍暗</w:t>
            </w:r>
          </w:p>
        </w:tc>
        <w:tc>
          <w:tcPr>
            <w:tcW w:w="246" w:type="pct"/>
            <w:tcBorders>
              <w:top w:val="nil"/>
              <w:left w:val="nil"/>
              <w:bottom w:val="nil"/>
              <w:right w:val="nil"/>
            </w:tcBorders>
          </w:tcPr>
          <w:p w14:paraId="411ADC3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329" w:type="pct"/>
            <w:tcBorders>
              <w:top w:val="nil"/>
              <w:left w:val="nil"/>
              <w:bottom w:val="nil"/>
              <w:right w:val="nil"/>
            </w:tcBorders>
          </w:tcPr>
          <w:p w14:paraId="3E7DECC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82.3</w:t>
            </w:r>
          </w:p>
        </w:tc>
      </w:tr>
      <w:tr w14:paraId="5B9848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62" w:type="pct"/>
            <w:tcBorders>
              <w:top w:val="nil"/>
              <w:left w:val="nil"/>
              <w:bottom w:val="nil"/>
              <w:right w:val="nil"/>
            </w:tcBorders>
          </w:tcPr>
          <w:p w14:paraId="78C235E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40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4D9BABAD">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黄褐略带红暗</w:t>
            </w:r>
          </w:p>
        </w:tc>
        <w:tc>
          <w:tcPr>
            <w:tcW w:w="247" w:type="pct"/>
            <w:tcBorders>
              <w:top w:val="nil"/>
              <w:left w:val="nil"/>
              <w:bottom w:val="nil"/>
              <w:right w:val="nil"/>
            </w:tcBorders>
          </w:tcPr>
          <w:p w14:paraId="6815D8F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78</w:t>
            </w:r>
          </w:p>
        </w:tc>
        <w:tc>
          <w:tcPr>
            <w:tcW w:w="564" w:type="pct"/>
            <w:tcBorders>
              <w:top w:val="nil"/>
              <w:left w:val="nil"/>
              <w:bottom w:val="nil"/>
              <w:right w:val="nil"/>
            </w:tcBorders>
          </w:tcPr>
          <w:p w14:paraId="2930B89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浅橙黄尚亮</w:t>
            </w:r>
          </w:p>
        </w:tc>
        <w:tc>
          <w:tcPr>
            <w:tcW w:w="259" w:type="pct"/>
            <w:tcBorders>
              <w:top w:val="nil"/>
              <w:left w:val="nil"/>
              <w:bottom w:val="nil"/>
              <w:right w:val="nil"/>
            </w:tcBorders>
          </w:tcPr>
          <w:p w14:paraId="4D2682A6">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82</w:t>
            </w:r>
          </w:p>
        </w:tc>
        <w:tc>
          <w:tcPr>
            <w:tcW w:w="494" w:type="pct"/>
            <w:tcBorders>
              <w:top w:val="nil"/>
              <w:left w:val="nil"/>
              <w:bottom w:val="nil"/>
              <w:right w:val="nil"/>
            </w:tcBorders>
          </w:tcPr>
          <w:p w14:paraId="596EF59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熟闷欠纯稍酸</w:t>
            </w:r>
          </w:p>
        </w:tc>
        <w:tc>
          <w:tcPr>
            <w:tcW w:w="246" w:type="pct"/>
            <w:tcBorders>
              <w:top w:val="nil"/>
              <w:left w:val="nil"/>
              <w:bottom w:val="nil"/>
              <w:right w:val="nil"/>
            </w:tcBorders>
          </w:tcPr>
          <w:p w14:paraId="10CF9EA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495" w:type="pct"/>
            <w:tcBorders>
              <w:top w:val="nil"/>
              <w:left w:val="nil"/>
              <w:bottom w:val="nil"/>
              <w:right w:val="nil"/>
            </w:tcBorders>
          </w:tcPr>
          <w:p w14:paraId="08066AD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熟味稍涩</w:t>
            </w:r>
          </w:p>
        </w:tc>
        <w:tc>
          <w:tcPr>
            <w:tcW w:w="329" w:type="pct"/>
            <w:tcBorders>
              <w:top w:val="nil"/>
              <w:left w:val="nil"/>
              <w:bottom w:val="nil"/>
              <w:right w:val="nil"/>
            </w:tcBorders>
          </w:tcPr>
          <w:p w14:paraId="793DDC2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78</w:t>
            </w:r>
          </w:p>
        </w:tc>
        <w:tc>
          <w:tcPr>
            <w:tcW w:w="493" w:type="pct"/>
            <w:tcBorders>
              <w:top w:val="nil"/>
              <w:left w:val="nil"/>
              <w:bottom w:val="nil"/>
              <w:right w:val="nil"/>
            </w:tcBorders>
          </w:tcPr>
          <w:p w14:paraId="55347FE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绿黄较暗</w:t>
            </w:r>
          </w:p>
        </w:tc>
        <w:tc>
          <w:tcPr>
            <w:tcW w:w="246" w:type="pct"/>
            <w:tcBorders>
              <w:top w:val="nil"/>
              <w:left w:val="nil"/>
              <w:bottom w:val="nil"/>
              <w:right w:val="nil"/>
            </w:tcBorders>
          </w:tcPr>
          <w:p w14:paraId="5A1C1EA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78</w:t>
            </w:r>
          </w:p>
        </w:tc>
        <w:tc>
          <w:tcPr>
            <w:tcW w:w="329" w:type="pct"/>
            <w:tcBorders>
              <w:top w:val="nil"/>
              <w:left w:val="nil"/>
              <w:bottom w:val="nil"/>
              <w:right w:val="nil"/>
            </w:tcBorders>
          </w:tcPr>
          <w:p w14:paraId="03CFF28A">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79</w:t>
            </w:r>
          </w:p>
        </w:tc>
      </w:tr>
      <w:tr w14:paraId="1B5B53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662" w:type="pct"/>
            <w:tcBorders>
              <w:top w:val="nil"/>
              <w:left w:val="nil"/>
              <w:bottom w:val="nil"/>
              <w:right w:val="nil"/>
            </w:tcBorders>
          </w:tcPr>
          <w:p w14:paraId="7C2C364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30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nil"/>
              <w:right w:val="nil"/>
            </w:tcBorders>
          </w:tcPr>
          <w:p w14:paraId="472A5E83">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黄褐稍深</w:t>
            </w:r>
          </w:p>
        </w:tc>
        <w:tc>
          <w:tcPr>
            <w:tcW w:w="247" w:type="pct"/>
            <w:tcBorders>
              <w:top w:val="nil"/>
              <w:left w:val="nil"/>
              <w:bottom w:val="nil"/>
              <w:right w:val="nil"/>
            </w:tcBorders>
          </w:tcPr>
          <w:p w14:paraId="3F78AE0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w:t>
            </w:r>
          </w:p>
        </w:tc>
        <w:tc>
          <w:tcPr>
            <w:tcW w:w="564" w:type="pct"/>
            <w:tcBorders>
              <w:top w:val="nil"/>
              <w:left w:val="nil"/>
              <w:bottom w:val="nil"/>
              <w:right w:val="nil"/>
            </w:tcBorders>
          </w:tcPr>
          <w:p w14:paraId="13B8B4E9">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黄尚明</w:t>
            </w:r>
          </w:p>
        </w:tc>
        <w:tc>
          <w:tcPr>
            <w:tcW w:w="259" w:type="pct"/>
            <w:tcBorders>
              <w:top w:val="nil"/>
              <w:left w:val="nil"/>
              <w:bottom w:val="nil"/>
              <w:right w:val="nil"/>
            </w:tcBorders>
          </w:tcPr>
          <w:p w14:paraId="3000FFE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494" w:type="pct"/>
            <w:tcBorders>
              <w:top w:val="nil"/>
              <w:left w:val="nil"/>
              <w:bottom w:val="nil"/>
              <w:right w:val="nil"/>
            </w:tcBorders>
          </w:tcPr>
          <w:p w14:paraId="3164F4D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尚浓稍有陈气</w:t>
            </w:r>
          </w:p>
        </w:tc>
        <w:tc>
          <w:tcPr>
            <w:tcW w:w="246" w:type="pct"/>
            <w:tcBorders>
              <w:top w:val="nil"/>
              <w:left w:val="nil"/>
              <w:bottom w:val="nil"/>
              <w:right w:val="nil"/>
            </w:tcBorders>
          </w:tcPr>
          <w:p w14:paraId="0910B17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81</w:t>
            </w:r>
          </w:p>
        </w:tc>
        <w:tc>
          <w:tcPr>
            <w:tcW w:w="495" w:type="pct"/>
            <w:tcBorders>
              <w:top w:val="nil"/>
              <w:left w:val="nil"/>
              <w:bottom w:val="nil"/>
              <w:right w:val="nil"/>
            </w:tcBorders>
          </w:tcPr>
          <w:p w14:paraId="6076181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尚醇稍涩，有陈味</w:t>
            </w:r>
          </w:p>
        </w:tc>
        <w:tc>
          <w:tcPr>
            <w:tcW w:w="329" w:type="pct"/>
            <w:tcBorders>
              <w:top w:val="nil"/>
              <w:left w:val="nil"/>
              <w:bottom w:val="nil"/>
              <w:right w:val="nil"/>
            </w:tcBorders>
          </w:tcPr>
          <w:p w14:paraId="2D8845F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79</w:t>
            </w:r>
          </w:p>
        </w:tc>
        <w:tc>
          <w:tcPr>
            <w:tcW w:w="493" w:type="pct"/>
            <w:tcBorders>
              <w:top w:val="nil"/>
              <w:left w:val="nil"/>
              <w:bottom w:val="nil"/>
              <w:right w:val="nil"/>
            </w:tcBorders>
          </w:tcPr>
          <w:p w14:paraId="5FEFD88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黄稍暗</w:t>
            </w:r>
          </w:p>
        </w:tc>
        <w:tc>
          <w:tcPr>
            <w:tcW w:w="246" w:type="pct"/>
            <w:tcBorders>
              <w:top w:val="nil"/>
              <w:left w:val="nil"/>
              <w:bottom w:val="nil"/>
              <w:right w:val="nil"/>
            </w:tcBorders>
          </w:tcPr>
          <w:p w14:paraId="0F51E8A4">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77</w:t>
            </w:r>
          </w:p>
        </w:tc>
        <w:tc>
          <w:tcPr>
            <w:tcW w:w="329" w:type="pct"/>
            <w:tcBorders>
              <w:top w:val="nil"/>
              <w:left w:val="nil"/>
              <w:bottom w:val="nil"/>
              <w:right w:val="nil"/>
            </w:tcBorders>
          </w:tcPr>
          <w:p w14:paraId="5456A741">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79.9</w:t>
            </w:r>
          </w:p>
        </w:tc>
      </w:tr>
      <w:tr w14:paraId="263106B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662" w:type="pct"/>
            <w:tcBorders>
              <w:top w:val="nil"/>
              <w:left w:val="nil"/>
              <w:bottom w:val="single" w:color="auto" w:sz="12" w:space="0"/>
              <w:right w:val="nil"/>
            </w:tcBorders>
          </w:tcPr>
          <w:p w14:paraId="19B1CF8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r>
              <w:rPr>
                <w:rFonts w:hint="eastAsia" w:ascii="Times New Roman" w:hAnsi="Times New Roman" w:cs="Times New Roman"/>
                <w:color w:val="000000" w:themeColor="text1"/>
                <w:kern w:val="0"/>
                <w:sz w:val="18"/>
                <w:szCs w:val="18"/>
                <w14:textFill>
                  <w14:solidFill>
                    <w14:schemeClr w14:val="tx1"/>
                  </w14:solidFill>
                </w14:textFill>
              </w:rPr>
              <w:t>月</w:t>
            </w:r>
            <w:r>
              <w:rPr>
                <w:rFonts w:ascii="Times New Roman" w:hAnsi="Times New Roman" w:cs="Times New Roman"/>
                <w:color w:val="000000" w:themeColor="text1"/>
                <w:kern w:val="0"/>
                <w:sz w:val="18"/>
                <w:szCs w:val="18"/>
                <w14:textFill>
                  <w14:solidFill>
                    <w14:schemeClr w14:val="tx1"/>
                  </w14:solidFill>
                </w14:textFill>
              </w:rPr>
              <w:t>40</w:t>
            </w:r>
            <w:r>
              <w:rPr>
                <w:rFonts w:hint="eastAsia" w:ascii="宋体" w:hAnsi="宋体" w:eastAsia="宋体" w:cs="宋体"/>
                <w:color w:val="000000" w:themeColor="text1"/>
                <w:kern w:val="0"/>
                <w:sz w:val="18"/>
                <w:szCs w:val="18"/>
                <w14:textFill>
                  <w14:solidFill>
                    <w14:schemeClr w14:val="tx1"/>
                  </w14:solidFill>
                </w14:textFill>
              </w:rPr>
              <w:t>℃</w:t>
            </w:r>
          </w:p>
        </w:tc>
        <w:tc>
          <w:tcPr>
            <w:tcW w:w="635" w:type="pct"/>
            <w:tcBorders>
              <w:top w:val="nil"/>
              <w:left w:val="nil"/>
              <w:bottom w:val="single" w:color="auto" w:sz="12" w:space="0"/>
              <w:right w:val="nil"/>
            </w:tcBorders>
          </w:tcPr>
          <w:p w14:paraId="5574285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黄褐稍暗</w:t>
            </w:r>
          </w:p>
        </w:tc>
        <w:tc>
          <w:tcPr>
            <w:tcW w:w="247" w:type="pct"/>
            <w:tcBorders>
              <w:top w:val="nil"/>
              <w:left w:val="nil"/>
              <w:bottom w:val="single" w:color="auto" w:sz="12" w:space="0"/>
              <w:right w:val="nil"/>
            </w:tcBorders>
          </w:tcPr>
          <w:p w14:paraId="643D7750">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75</w:t>
            </w:r>
          </w:p>
        </w:tc>
        <w:tc>
          <w:tcPr>
            <w:tcW w:w="564" w:type="pct"/>
            <w:tcBorders>
              <w:top w:val="nil"/>
              <w:left w:val="nil"/>
              <w:bottom w:val="single" w:color="auto" w:sz="12" w:space="0"/>
              <w:right w:val="nil"/>
            </w:tcBorders>
          </w:tcPr>
          <w:p w14:paraId="251717B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浅橙黄</w:t>
            </w:r>
          </w:p>
        </w:tc>
        <w:tc>
          <w:tcPr>
            <w:tcW w:w="259" w:type="pct"/>
            <w:tcBorders>
              <w:top w:val="nil"/>
              <w:left w:val="nil"/>
              <w:bottom w:val="single" w:color="auto" w:sz="12" w:space="0"/>
              <w:right w:val="nil"/>
            </w:tcBorders>
          </w:tcPr>
          <w:p w14:paraId="01F6D282">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80</w:t>
            </w:r>
          </w:p>
        </w:tc>
        <w:tc>
          <w:tcPr>
            <w:tcW w:w="494" w:type="pct"/>
            <w:tcBorders>
              <w:top w:val="nil"/>
              <w:left w:val="nil"/>
              <w:bottom w:val="single" w:color="auto" w:sz="12" w:space="0"/>
              <w:right w:val="nil"/>
            </w:tcBorders>
          </w:tcPr>
          <w:p w14:paraId="74F669B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尚纯浓</w:t>
            </w:r>
          </w:p>
        </w:tc>
        <w:tc>
          <w:tcPr>
            <w:tcW w:w="246" w:type="pct"/>
            <w:tcBorders>
              <w:top w:val="nil"/>
              <w:left w:val="nil"/>
              <w:bottom w:val="single" w:color="auto" w:sz="12" w:space="0"/>
              <w:right w:val="nil"/>
            </w:tcBorders>
          </w:tcPr>
          <w:p w14:paraId="2C427CE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78</w:t>
            </w:r>
          </w:p>
        </w:tc>
        <w:tc>
          <w:tcPr>
            <w:tcW w:w="495" w:type="pct"/>
            <w:tcBorders>
              <w:top w:val="nil"/>
              <w:left w:val="nil"/>
              <w:bottom w:val="single" w:color="auto" w:sz="12" w:space="0"/>
              <w:right w:val="nil"/>
            </w:tcBorders>
          </w:tcPr>
          <w:p w14:paraId="0DBF9327">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陈味，稍涩</w:t>
            </w:r>
          </w:p>
        </w:tc>
        <w:tc>
          <w:tcPr>
            <w:tcW w:w="329" w:type="pct"/>
            <w:tcBorders>
              <w:top w:val="nil"/>
              <w:left w:val="nil"/>
              <w:bottom w:val="single" w:color="auto" w:sz="12" w:space="0"/>
              <w:right w:val="nil"/>
            </w:tcBorders>
          </w:tcPr>
          <w:p w14:paraId="097CE6BC">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74</w:t>
            </w:r>
          </w:p>
        </w:tc>
        <w:tc>
          <w:tcPr>
            <w:tcW w:w="493" w:type="pct"/>
            <w:tcBorders>
              <w:top w:val="nil"/>
              <w:left w:val="nil"/>
              <w:bottom w:val="single" w:color="auto" w:sz="12" w:space="0"/>
              <w:right w:val="nil"/>
            </w:tcBorders>
          </w:tcPr>
          <w:p w14:paraId="17AC6A2E">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黄较暗</w:t>
            </w:r>
          </w:p>
        </w:tc>
        <w:tc>
          <w:tcPr>
            <w:tcW w:w="246" w:type="pct"/>
            <w:tcBorders>
              <w:top w:val="nil"/>
              <w:left w:val="nil"/>
              <w:bottom w:val="single" w:color="auto" w:sz="12" w:space="0"/>
              <w:right w:val="nil"/>
            </w:tcBorders>
          </w:tcPr>
          <w:p w14:paraId="4C721CCF">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72</w:t>
            </w:r>
          </w:p>
        </w:tc>
        <w:tc>
          <w:tcPr>
            <w:tcW w:w="329" w:type="pct"/>
            <w:tcBorders>
              <w:top w:val="nil"/>
              <w:left w:val="nil"/>
              <w:bottom w:val="single" w:color="auto" w:sz="12" w:space="0"/>
              <w:right w:val="nil"/>
            </w:tcBorders>
          </w:tcPr>
          <w:p w14:paraId="50C81095">
            <w:pPr>
              <w:widowControl/>
              <w:adjustRightInd w:val="0"/>
              <w:snapToGrid w:val="0"/>
              <w:spacing w:line="360"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75.8</w:t>
            </w:r>
          </w:p>
        </w:tc>
      </w:tr>
    </w:tbl>
    <w:p w14:paraId="41DC35A2">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p>
    <w:p w14:paraId="380271CD">
      <w:pPr>
        <w:adjustRightInd w:val="0"/>
        <w:snapToGrid w:val="0"/>
        <w:spacing w:line="360" w:lineRule="auto"/>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3</w:t>
      </w:r>
      <w:r>
        <w:rPr>
          <w:rFonts w:hint="eastAsia" w:ascii="Times New Roman" w:hAnsi="Times New Roman" w:cs="Times New Roman"/>
          <w:b/>
          <w:bCs/>
          <w:sz w:val="28"/>
          <w:szCs w:val="28"/>
        </w:rPr>
        <w:t>小结</w:t>
      </w:r>
    </w:p>
    <w:p w14:paraId="50D4992B">
      <w:pPr>
        <w:adjustRightInd w:val="0"/>
        <w:snapToGrid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基于前期标准等相关文献材料的查阅</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普洱茶仓储企业调研</w:t>
      </w:r>
      <w:r>
        <w:rPr>
          <w:rFonts w:hint="eastAsia" w:ascii="Times New Roman" w:hAnsi="Times New Roman" w:cs="Times New Roman"/>
          <w:sz w:val="24"/>
          <w:szCs w:val="24"/>
        </w:rPr>
        <w:t>，以及实验室贮藏试验和不同仓储条件及仓储时间的典型普洱茶大样征集及其品质的比较分析，多维度、多角度开展该标准的研制工作。试验结果显示，仓储的温度、相对湿度以及光照是影响普洱茶（生茶和熟茶）贮藏品质的关键因素，以及相关的劣异味等问题产品进一步表明，应对普洱茶仓储温度、湿度、光照等仓储条件进行限定，对仓库的卫生环境、包装材料等项目进行规范，详细标准内容见《普洱茶仓储规范》</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征求意见稿）</w:t>
      </w:r>
      <w:r>
        <w:rPr>
          <w:rFonts w:hint="eastAsia" w:ascii="Times New Roman" w:hAnsi="Times New Roman" w:cs="Times New Roman"/>
          <w:sz w:val="24"/>
          <w:szCs w:val="24"/>
        </w:rPr>
        <w:t>文本。</w:t>
      </w:r>
    </w:p>
    <w:p w14:paraId="0704DC58">
      <w:pPr>
        <w:pStyle w:val="25"/>
        <w:adjustRightInd w:val="0"/>
        <w:snapToGrid w:val="0"/>
        <w:spacing w:line="360" w:lineRule="auto"/>
        <w:ind w:left="-141" w:leftChars="-67" w:firstLine="523" w:firstLineChars="218"/>
        <w:jc w:val="left"/>
        <w:rPr>
          <w:rFonts w:ascii="Times New Roman" w:hAnsi="Times New Roman" w:cs="Times New Roman"/>
          <w:sz w:val="24"/>
          <w:szCs w:val="24"/>
        </w:rPr>
      </w:pPr>
    </w:p>
    <w:p w14:paraId="6085C7A6">
      <w:pPr>
        <w:autoSpaceDE w:val="0"/>
        <w:autoSpaceDN w:val="0"/>
        <w:adjustRightInd w:val="0"/>
        <w:snapToGrid w:val="0"/>
        <w:spacing w:line="360" w:lineRule="auto"/>
        <w:jc w:val="right"/>
        <w:rPr>
          <w:rFonts w:ascii="Times New Roman" w:hAnsi="Times New Roman" w:cs="Times New Roman"/>
          <w:kern w:val="0"/>
          <w:sz w:val="24"/>
          <w:szCs w:val="24"/>
        </w:rPr>
      </w:pPr>
      <w:r>
        <w:rPr>
          <w:rFonts w:ascii="Times New Roman" w:hAnsi="Times New Roman" w:cs="Times New Roman"/>
          <w:kern w:val="0"/>
          <w:sz w:val="24"/>
          <w:szCs w:val="24"/>
        </w:rPr>
        <w:t>《</w:t>
      </w:r>
      <w:r>
        <w:rPr>
          <w:rFonts w:hint="eastAsia" w:ascii="Times New Roman" w:hAnsi="Times New Roman" w:cs="Times New Roman"/>
          <w:kern w:val="0"/>
          <w:sz w:val="24"/>
          <w:szCs w:val="24"/>
        </w:rPr>
        <w:t>普洱茶仓储规范</w:t>
      </w:r>
      <w:r>
        <w:rPr>
          <w:rFonts w:ascii="Times New Roman" w:hAnsi="Times New Roman" w:cs="Times New Roman"/>
          <w:kern w:val="0"/>
          <w:sz w:val="24"/>
          <w:szCs w:val="24"/>
        </w:rPr>
        <w:t>》</w:t>
      </w:r>
      <w:r>
        <w:rPr>
          <w:rFonts w:hint="eastAsia" w:ascii="Times New Roman" w:hAnsi="Times New Roman" w:cs="Times New Roman"/>
          <w:kern w:val="0"/>
          <w:sz w:val="24"/>
          <w:szCs w:val="24"/>
        </w:rPr>
        <w:t>供销行业</w:t>
      </w:r>
      <w:r>
        <w:rPr>
          <w:rFonts w:ascii="Times New Roman" w:hAnsi="Times New Roman" w:cs="Times New Roman"/>
          <w:kern w:val="0"/>
          <w:sz w:val="24"/>
          <w:szCs w:val="24"/>
        </w:rPr>
        <w:t>标准</w:t>
      </w:r>
      <w:r>
        <w:rPr>
          <w:rFonts w:hint="eastAsia" w:ascii="Times New Roman" w:hAnsi="Times New Roman" w:cs="Times New Roman"/>
          <w:kern w:val="0"/>
          <w:sz w:val="24"/>
          <w:szCs w:val="24"/>
          <w:lang w:val="en-US" w:eastAsia="zh-CN"/>
        </w:rPr>
        <w:t>研制</w:t>
      </w:r>
      <w:r>
        <w:rPr>
          <w:rFonts w:hint="eastAsia" w:ascii="Times New Roman" w:hAnsi="Times New Roman" w:cs="Times New Roman"/>
          <w:kern w:val="0"/>
          <w:sz w:val="24"/>
          <w:szCs w:val="24"/>
        </w:rPr>
        <w:t>工作</w:t>
      </w:r>
      <w:r>
        <w:rPr>
          <w:rFonts w:ascii="Times New Roman" w:hAnsi="Times New Roman" w:cs="Times New Roman"/>
          <w:kern w:val="0"/>
          <w:sz w:val="24"/>
          <w:szCs w:val="24"/>
        </w:rPr>
        <w:t>组</w:t>
      </w:r>
    </w:p>
    <w:p w14:paraId="52AEB4D1">
      <w:pPr>
        <w:autoSpaceDE w:val="0"/>
        <w:autoSpaceDN w:val="0"/>
        <w:adjustRightInd w:val="0"/>
        <w:snapToGrid w:val="0"/>
        <w:spacing w:line="360" w:lineRule="auto"/>
        <w:ind w:firstLine="0" w:firstLineChars="0"/>
        <w:jc w:val="right"/>
        <w:rPr>
          <w:rFonts w:ascii="Times New Roman" w:hAnsi="Times New Roman" w:cs="Times New Roman" w:eastAsiaTheme="majorEastAsia"/>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2</w:t>
      </w:r>
      <w:r>
        <w:rPr>
          <w:rFonts w:hint="eastAsia" w:ascii="Times New Roman" w:hAnsi="Times New Roman" w:cs="Times New Roman"/>
          <w:kern w:val="0"/>
          <w:sz w:val="24"/>
          <w:szCs w:val="24"/>
          <w:lang w:val="en-US" w:eastAsia="zh-CN"/>
        </w:rPr>
        <w:t>5</w:t>
      </w:r>
      <w:r>
        <w:rPr>
          <w:rFonts w:ascii="Times New Roman" w:hAnsi="Times New Roman" w:cs="Times New Roman"/>
          <w:kern w:val="0"/>
          <w:sz w:val="24"/>
          <w:szCs w:val="24"/>
        </w:rPr>
        <w:t>年</w:t>
      </w:r>
      <w:r>
        <w:rPr>
          <w:rFonts w:hint="eastAsia" w:ascii="Times New Roman" w:hAnsi="Times New Roman" w:cs="Times New Roman"/>
          <w:kern w:val="0"/>
          <w:sz w:val="24"/>
          <w:szCs w:val="24"/>
          <w:lang w:val="en-US" w:eastAsia="zh-CN"/>
        </w:rPr>
        <w:t>6</w:t>
      </w:r>
      <w:r>
        <w:rPr>
          <w:rFonts w:ascii="Times New Roman" w:hAnsi="Times New Roman" w:cs="Times New Roman"/>
          <w:kern w:val="0"/>
          <w:sz w:val="24"/>
          <w:szCs w:val="24"/>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703020204020201"/>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48172"/>
    </w:sdtPr>
    <w:sdtContent>
      <w:p w14:paraId="643050CF">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14:paraId="2C98FFC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547AF"/>
    <w:multiLevelType w:val="singleLevel"/>
    <w:tmpl w:val="D8A547AF"/>
    <w:lvl w:ilvl="0" w:tentative="0">
      <w:start w:val="3"/>
      <w:numFmt w:val="decimal"/>
      <w:suff w:val="space"/>
      <w:lvlText w:val="%1."/>
      <w:lvlJc w:val="left"/>
    </w:lvl>
  </w:abstractNum>
  <w:abstractNum w:abstractNumId="1">
    <w:nsid w:val="EDE19C9F"/>
    <w:multiLevelType w:val="singleLevel"/>
    <w:tmpl w:val="EDE19C9F"/>
    <w:lvl w:ilvl="0" w:tentative="0">
      <w:start w:val="2"/>
      <w:numFmt w:val="decimal"/>
      <w:suff w:val="space"/>
      <w:lvlText w:val="%1."/>
      <w:lvlJc w:val="left"/>
    </w:lvl>
  </w:abstractNum>
  <w:abstractNum w:abstractNumId="2">
    <w:nsid w:val="5F629EE3"/>
    <w:multiLevelType w:val="singleLevel"/>
    <w:tmpl w:val="5F629EE3"/>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jYzMTBmMjgxZjU1ODk3YWEwOTRiODA2YmJjZjcifQ=="/>
  </w:docVars>
  <w:rsids>
    <w:rsidRoot w:val="00D03B79"/>
    <w:rsid w:val="00010720"/>
    <w:rsid w:val="00011275"/>
    <w:rsid w:val="00011E20"/>
    <w:rsid w:val="0001484E"/>
    <w:rsid w:val="0001651D"/>
    <w:rsid w:val="000172F9"/>
    <w:rsid w:val="00017A6E"/>
    <w:rsid w:val="00022ED8"/>
    <w:rsid w:val="000243C8"/>
    <w:rsid w:val="0003312A"/>
    <w:rsid w:val="00033533"/>
    <w:rsid w:val="000378EB"/>
    <w:rsid w:val="00037F57"/>
    <w:rsid w:val="00046B79"/>
    <w:rsid w:val="00056C08"/>
    <w:rsid w:val="00057E49"/>
    <w:rsid w:val="00067A08"/>
    <w:rsid w:val="000707E7"/>
    <w:rsid w:val="00071DF5"/>
    <w:rsid w:val="000721D2"/>
    <w:rsid w:val="00074AD3"/>
    <w:rsid w:val="00075430"/>
    <w:rsid w:val="00076A39"/>
    <w:rsid w:val="00080823"/>
    <w:rsid w:val="000850FD"/>
    <w:rsid w:val="00093ABE"/>
    <w:rsid w:val="000A0627"/>
    <w:rsid w:val="000A08A8"/>
    <w:rsid w:val="000A1B65"/>
    <w:rsid w:val="000B5873"/>
    <w:rsid w:val="000C2660"/>
    <w:rsid w:val="000C38DD"/>
    <w:rsid w:val="000C7369"/>
    <w:rsid w:val="000D17F5"/>
    <w:rsid w:val="000D1B9E"/>
    <w:rsid w:val="000D39CD"/>
    <w:rsid w:val="000D420E"/>
    <w:rsid w:val="000D4B82"/>
    <w:rsid w:val="000D5394"/>
    <w:rsid w:val="000D5895"/>
    <w:rsid w:val="000D7F8B"/>
    <w:rsid w:val="000E0745"/>
    <w:rsid w:val="000E368E"/>
    <w:rsid w:val="000E590D"/>
    <w:rsid w:val="000E6796"/>
    <w:rsid w:val="000F3E90"/>
    <w:rsid w:val="000F41CB"/>
    <w:rsid w:val="000F57A6"/>
    <w:rsid w:val="001021DC"/>
    <w:rsid w:val="00102799"/>
    <w:rsid w:val="00106C77"/>
    <w:rsid w:val="00107C50"/>
    <w:rsid w:val="00112901"/>
    <w:rsid w:val="00113945"/>
    <w:rsid w:val="001145FA"/>
    <w:rsid w:val="00115425"/>
    <w:rsid w:val="00116E39"/>
    <w:rsid w:val="0012149D"/>
    <w:rsid w:val="00122080"/>
    <w:rsid w:val="00126675"/>
    <w:rsid w:val="0012784D"/>
    <w:rsid w:val="00131DA0"/>
    <w:rsid w:val="00136A91"/>
    <w:rsid w:val="00137A13"/>
    <w:rsid w:val="00142A76"/>
    <w:rsid w:val="00153760"/>
    <w:rsid w:val="00156BE3"/>
    <w:rsid w:val="00162240"/>
    <w:rsid w:val="00162797"/>
    <w:rsid w:val="001701D4"/>
    <w:rsid w:val="001738A3"/>
    <w:rsid w:val="00184F8F"/>
    <w:rsid w:val="00191DAE"/>
    <w:rsid w:val="00194F73"/>
    <w:rsid w:val="001A2C85"/>
    <w:rsid w:val="001A2EA1"/>
    <w:rsid w:val="001A3D55"/>
    <w:rsid w:val="001B15DB"/>
    <w:rsid w:val="001B5086"/>
    <w:rsid w:val="001C5116"/>
    <w:rsid w:val="001D5BCC"/>
    <w:rsid w:val="001D5E38"/>
    <w:rsid w:val="001D71E6"/>
    <w:rsid w:val="001D7A84"/>
    <w:rsid w:val="001E2A02"/>
    <w:rsid w:val="001E439A"/>
    <w:rsid w:val="001E51B3"/>
    <w:rsid w:val="001E548E"/>
    <w:rsid w:val="001E5ED0"/>
    <w:rsid w:val="001E75E4"/>
    <w:rsid w:val="001F070F"/>
    <w:rsid w:val="001F39E0"/>
    <w:rsid w:val="001F446E"/>
    <w:rsid w:val="0020208F"/>
    <w:rsid w:val="002034F6"/>
    <w:rsid w:val="0020389B"/>
    <w:rsid w:val="00203F10"/>
    <w:rsid w:val="00205EF3"/>
    <w:rsid w:val="00211029"/>
    <w:rsid w:val="002136E7"/>
    <w:rsid w:val="00213AF7"/>
    <w:rsid w:val="00214CF8"/>
    <w:rsid w:val="00217292"/>
    <w:rsid w:val="00220F5F"/>
    <w:rsid w:val="002210F9"/>
    <w:rsid w:val="00223C65"/>
    <w:rsid w:val="002341B7"/>
    <w:rsid w:val="00234A8E"/>
    <w:rsid w:val="00236A41"/>
    <w:rsid w:val="00242FAB"/>
    <w:rsid w:val="0024320B"/>
    <w:rsid w:val="00255B66"/>
    <w:rsid w:val="002562B2"/>
    <w:rsid w:val="0026003B"/>
    <w:rsid w:val="00265D5A"/>
    <w:rsid w:val="00267E7B"/>
    <w:rsid w:val="002701BC"/>
    <w:rsid w:val="00270687"/>
    <w:rsid w:val="00274D0E"/>
    <w:rsid w:val="002753BF"/>
    <w:rsid w:val="002757D0"/>
    <w:rsid w:val="00276AF5"/>
    <w:rsid w:val="00276AFC"/>
    <w:rsid w:val="002800BE"/>
    <w:rsid w:val="00286475"/>
    <w:rsid w:val="00295F5D"/>
    <w:rsid w:val="002A1437"/>
    <w:rsid w:val="002A1582"/>
    <w:rsid w:val="002B064D"/>
    <w:rsid w:val="002C4094"/>
    <w:rsid w:val="002D3464"/>
    <w:rsid w:val="002D426C"/>
    <w:rsid w:val="002D53B2"/>
    <w:rsid w:val="002E17DE"/>
    <w:rsid w:val="002E345D"/>
    <w:rsid w:val="002E5D55"/>
    <w:rsid w:val="002F0503"/>
    <w:rsid w:val="002F5ECC"/>
    <w:rsid w:val="00301F6E"/>
    <w:rsid w:val="00302ACD"/>
    <w:rsid w:val="003033A1"/>
    <w:rsid w:val="00314E98"/>
    <w:rsid w:val="0032115F"/>
    <w:rsid w:val="00322A3E"/>
    <w:rsid w:val="00324A4F"/>
    <w:rsid w:val="003263F1"/>
    <w:rsid w:val="00326B41"/>
    <w:rsid w:val="003344FF"/>
    <w:rsid w:val="00356604"/>
    <w:rsid w:val="00361FFE"/>
    <w:rsid w:val="00363CDD"/>
    <w:rsid w:val="00364BB6"/>
    <w:rsid w:val="00374B32"/>
    <w:rsid w:val="0037506F"/>
    <w:rsid w:val="00377953"/>
    <w:rsid w:val="00384FBD"/>
    <w:rsid w:val="00385814"/>
    <w:rsid w:val="00386C8D"/>
    <w:rsid w:val="003917FF"/>
    <w:rsid w:val="00394247"/>
    <w:rsid w:val="00394967"/>
    <w:rsid w:val="00395381"/>
    <w:rsid w:val="00395B60"/>
    <w:rsid w:val="003B1A9D"/>
    <w:rsid w:val="003B5BF8"/>
    <w:rsid w:val="003B60F4"/>
    <w:rsid w:val="003C292D"/>
    <w:rsid w:val="003D2ADE"/>
    <w:rsid w:val="003E061E"/>
    <w:rsid w:val="003E4153"/>
    <w:rsid w:val="003F0609"/>
    <w:rsid w:val="003F131D"/>
    <w:rsid w:val="003F3ACA"/>
    <w:rsid w:val="003F3C83"/>
    <w:rsid w:val="003F77AC"/>
    <w:rsid w:val="00403B85"/>
    <w:rsid w:val="0042198D"/>
    <w:rsid w:val="00424107"/>
    <w:rsid w:val="00425FA5"/>
    <w:rsid w:val="004315A0"/>
    <w:rsid w:val="00434A5C"/>
    <w:rsid w:val="00447055"/>
    <w:rsid w:val="0045124E"/>
    <w:rsid w:val="00451760"/>
    <w:rsid w:val="004546DD"/>
    <w:rsid w:val="00456E8D"/>
    <w:rsid w:val="00461854"/>
    <w:rsid w:val="0046186F"/>
    <w:rsid w:val="00464173"/>
    <w:rsid w:val="00467648"/>
    <w:rsid w:val="004808D4"/>
    <w:rsid w:val="004816FA"/>
    <w:rsid w:val="00494DAF"/>
    <w:rsid w:val="004A1EB9"/>
    <w:rsid w:val="004A3369"/>
    <w:rsid w:val="004A4078"/>
    <w:rsid w:val="004B00F7"/>
    <w:rsid w:val="004B17F9"/>
    <w:rsid w:val="004B2F46"/>
    <w:rsid w:val="004B65DD"/>
    <w:rsid w:val="004B6BAB"/>
    <w:rsid w:val="004B6F71"/>
    <w:rsid w:val="004C21B0"/>
    <w:rsid w:val="004C2FAC"/>
    <w:rsid w:val="004C43AE"/>
    <w:rsid w:val="004C453F"/>
    <w:rsid w:val="004C4DBB"/>
    <w:rsid w:val="004C5370"/>
    <w:rsid w:val="004D0298"/>
    <w:rsid w:val="004D35B2"/>
    <w:rsid w:val="004E34A1"/>
    <w:rsid w:val="004E564E"/>
    <w:rsid w:val="004E6A79"/>
    <w:rsid w:val="004E734F"/>
    <w:rsid w:val="004F0003"/>
    <w:rsid w:val="004F1401"/>
    <w:rsid w:val="00501AF4"/>
    <w:rsid w:val="0050719B"/>
    <w:rsid w:val="005118A4"/>
    <w:rsid w:val="005122D9"/>
    <w:rsid w:val="0051572A"/>
    <w:rsid w:val="00515C46"/>
    <w:rsid w:val="00520A64"/>
    <w:rsid w:val="00522694"/>
    <w:rsid w:val="00527530"/>
    <w:rsid w:val="005322E3"/>
    <w:rsid w:val="0053460B"/>
    <w:rsid w:val="00540973"/>
    <w:rsid w:val="00546C59"/>
    <w:rsid w:val="0055144B"/>
    <w:rsid w:val="005674E5"/>
    <w:rsid w:val="00571E99"/>
    <w:rsid w:val="005740E5"/>
    <w:rsid w:val="005838D0"/>
    <w:rsid w:val="00583C74"/>
    <w:rsid w:val="00583F42"/>
    <w:rsid w:val="00585917"/>
    <w:rsid w:val="00587C32"/>
    <w:rsid w:val="005926F6"/>
    <w:rsid w:val="00594129"/>
    <w:rsid w:val="005A38E1"/>
    <w:rsid w:val="005A6091"/>
    <w:rsid w:val="005B51DA"/>
    <w:rsid w:val="005C43CD"/>
    <w:rsid w:val="005C44CA"/>
    <w:rsid w:val="005C45BB"/>
    <w:rsid w:val="005C780A"/>
    <w:rsid w:val="005D1ECE"/>
    <w:rsid w:val="005D75B5"/>
    <w:rsid w:val="005E00FD"/>
    <w:rsid w:val="005E0411"/>
    <w:rsid w:val="005F7F55"/>
    <w:rsid w:val="00605843"/>
    <w:rsid w:val="00606996"/>
    <w:rsid w:val="00606BB9"/>
    <w:rsid w:val="006073D3"/>
    <w:rsid w:val="0061029F"/>
    <w:rsid w:val="00612C52"/>
    <w:rsid w:val="00617B79"/>
    <w:rsid w:val="00617DF7"/>
    <w:rsid w:val="0062546E"/>
    <w:rsid w:val="006260AA"/>
    <w:rsid w:val="00632E1F"/>
    <w:rsid w:val="00635361"/>
    <w:rsid w:val="0063562B"/>
    <w:rsid w:val="00636D24"/>
    <w:rsid w:val="00636F3E"/>
    <w:rsid w:val="00644518"/>
    <w:rsid w:val="006537C7"/>
    <w:rsid w:val="00657AD6"/>
    <w:rsid w:val="006612D2"/>
    <w:rsid w:val="00661392"/>
    <w:rsid w:val="006878E5"/>
    <w:rsid w:val="00691B7D"/>
    <w:rsid w:val="0069513B"/>
    <w:rsid w:val="006A1601"/>
    <w:rsid w:val="006A6937"/>
    <w:rsid w:val="006A6EC8"/>
    <w:rsid w:val="006B06E4"/>
    <w:rsid w:val="006B1628"/>
    <w:rsid w:val="006C2976"/>
    <w:rsid w:val="006C4781"/>
    <w:rsid w:val="006D3AFB"/>
    <w:rsid w:val="006D4BFD"/>
    <w:rsid w:val="006D51DD"/>
    <w:rsid w:val="006D7806"/>
    <w:rsid w:val="006E1D26"/>
    <w:rsid w:val="006E2D33"/>
    <w:rsid w:val="006E6DE9"/>
    <w:rsid w:val="006F1723"/>
    <w:rsid w:val="006F3007"/>
    <w:rsid w:val="007044F8"/>
    <w:rsid w:val="00704DDC"/>
    <w:rsid w:val="00705065"/>
    <w:rsid w:val="00705440"/>
    <w:rsid w:val="00705816"/>
    <w:rsid w:val="007140B9"/>
    <w:rsid w:val="00714F2C"/>
    <w:rsid w:val="00714FDC"/>
    <w:rsid w:val="007166B9"/>
    <w:rsid w:val="0072342A"/>
    <w:rsid w:val="007240FD"/>
    <w:rsid w:val="00726C5F"/>
    <w:rsid w:val="00727C07"/>
    <w:rsid w:val="0073039D"/>
    <w:rsid w:val="00740270"/>
    <w:rsid w:val="00740A36"/>
    <w:rsid w:val="00741096"/>
    <w:rsid w:val="00742030"/>
    <w:rsid w:val="00744C93"/>
    <w:rsid w:val="007466CB"/>
    <w:rsid w:val="00752C09"/>
    <w:rsid w:val="0077082A"/>
    <w:rsid w:val="00771666"/>
    <w:rsid w:val="00777BE9"/>
    <w:rsid w:val="00782169"/>
    <w:rsid w:val="00783B10"/>
    <w:rsid w:val="00791FC7"/>
    <w:rsid w:val="00795C8E"/>
    <w:rsid w:val="0079715B"/>
    <w:rsid w:val="007A3107"/>
    <w:rsid w:val="007A6889"/>
    <w:rsid w:val="007B2E0E"/>
    <w:rsid w:val="007B76F1"/>
    <w:rsid w:val="007B7F7A"/>
    <w:rsid w:val="007C0A6A"/>
    <w:rsid w:val="007D60C1"/>
    <w:rsid w:val="007E1710"/>
    <w:rsid w:val="007E3A26"/>
    <w:rsid w:val="007F1A08"/>
    <w:rsid w:val="007F2BD3"/>
    <w:rsid w:val="007F621E"/>
    <w:rsid w:val="007F6E36"/>
    <w:rsid w:val="007F6E4A"/>
    <w:rsid w:val="008016A8"/>
    <w:rsid w:val="00803CE5"/>
    <w:rsid w:val="0081362C"/>
    <w:rsid w:val="00823756"/>
    <w:rsid w:val="00834847"/>
    <w:rsid w:val="00835424"/>
    <w:rsid w:val="0083635C"/>
    <w:rsid w:val="008369DA"/>
    <w:rsid w:val="00844F8C"/>
    <w:rsid w:val="00845C6D"/>
    <w:rsid w:val="00846326"/>
    <w:rsid w:val="00851D4E"/>
    <w:rsid w:val="00851DCA"/>
    <w:rsid w:val="008537E6"/>
    <w:rsid w:val="0085512F"/>
    <w:rsid w:val="00857E6D"/>
    <w:rsid w:val="00862ACC"/>
    <w:rsid w:val="00863773"/>
    <w:rsid w:val="0086413E"/>
    <w:rsid w:val="008647BD"/>
    <w:rsid w:val="00864804"/>
    <w:rsid w:val="00864E40"/>
    <w:rsid w:val="00877C34"/>
    <w:rsid w:val="00884934"/>
    <w:rsid w:val="00885ECB"/>
    <w:rsid w:val="00891436"/>
    <w:rsid w:val="008977F5"/>
    <w:rsid w:val="008A16B2"/>
    <w:rsid w:val="008A20B7"/>
    <w:rsid w:val="008A2163"/>
    <w:rsid w:val="008A2832"/>
    <w:rsid w:val="008A475A"/>
    <w:rsid w:val="008C0F67"/>
    <w:rsid w:val="008C1572"/>
    <w:rsid w:val="008C293D"/>
    <w:rsid w:val="008C4C82"/>
    <w:rsid w:val="008D3CF1"/>
    <w:rsid w:val="008D4C17"/>
    <w:rsid w:val="008E1618"/>
    <w:rsid w:val="008E1DE8"/>
    <w:rsid w:val="008E2155"/>
    <w:rsid w:val="008E59B4"/>
    <w:rsid w:val="008F3E18"/>
    <w:rsid w:val="008F4473"/>
    <w:rsid w:val="00905772"/>
    <w:rsid w:val="00910001"/>
    <w:rsid w:val="00920C07"/>
    <w:rsid w:val="009246D4"/>
    <w:rsid w:val="00927EFD"/>
    <w:rsid w:val="009411B6"/>
    <w:rsid w:val="00941D00"/>
    <w:rsid w:val="00942A9A"/>
    <w:rsid w:val="0095145C"/>
    <w:rsid w:val="00951CD8"/>
    <w:rsid w:val="00954BF9"/>
    <w:rsid w:val="0096036A"/>
    <w:rsid w:val="00964261"/>
    <w:rsid w:val="00966FB6"/>
    <w:rsid w:val="009672E0"/>
    <w:rsid w:val="009675CC"/>
    <w:rsid w:val="0097776D"/>
    <w:rsid w:val="009801C9"/>
    <w:rsid w:val="00984695"/>
    <w:rsid w:val="00985E15"/>
    <w:rsid w:val="00987028"/>
    <w:rsid w:val="009902D1"/>
    <w:rsid w:val="0099034C"/>
    <w:rsid w:val="00992DE5"/>
    <w:rsid w:val="00993B71"/>
    <w:rsid w:val="00994A93"/>
    <w:rsid w:val="009952E5"/>
    <w:rsid w:val="009963FC"/>
    <w:rsid w:val="009A0162"/>
    <w:rsid w:val="009A06EC"/>
    <w:rsid w:val="009A65B6"/>
    <w:rsid w:val="009B494A"/>
    <w:rsid w:val="009B588E"/>
    <w:rsid w:val="009C1512"/>
    <w:rsid w:val="009C2549"/>
    <w:rsid w:val="009C54E5"/>
    <w:rsid w:val="009C5B2A"/>
    <w:rsid w:val="009C6DF9"/>
    <w:rsid w:val="009C7B6C"/>
    <w:rsid w:val="009D24CA"/>
    <w:rsid w:val="009D258D"/>
    <w:rsid w:val="009D5BED"/>
    <w:rsid w:val="009D5C24"/>
    <w:rsid w:val="009D5D74"/>
    <w:rsid w:val="009D7105"/>
    <w:rsid w:val="009E515F"/>
    <w:rsid w:val="009E5F69"/>
    <w:rsid w:val="009E7A85"/>
    <w:rsid w:val="009F57B4"/>
    <w:rsid w:val="00A0069C"/>
    <w:rsid w:val="00A03285"/>
    <w:rsid w:val="00A04648"/>
    <w:rsid w:val="00A04D55"/>
    <w:rsid w:val="00A07732"/>
    <w:rsid w:val="00A12CA6"/>
    <w:rsid w:val="00A135B5"/>
    <w:rsid w:val="00A15F75"/>
    <w:rsid w:val="00A175ED"/>
    <w:rsid w:val="00A267C9"/>
    <w:rsid w:val="00A34BAC"/>
    <w:rsid w:val="00A4282B"/>
    <w:rsid w:val="00A564DF"/>
    <w:rsid w:val="00A638E2"/>
    <w:rsid w:val="00A652DF"/>
    <w:rsid w:val="00A67EA3"/>
    <w:rsid w:val="00A70DCD"/>
    <w:rsid w:val="00A804B8"/>
    <w:rsid w:val="00A855AC"/>
    <w:rsid w:val="00A85959"/>
    <w:rsid w:val="00A8646C"/>
    <w:rsid w:val="00A93ACF"/>
    <w:rsid w:val="00A94CFB"/>
    <w:rsid w:val="00A95724"/>
    <w:rsid w:val="00A961C7"/>
    <w:rsid w:val="00A96D08"/>
    <w:rsid w:val="00A976B1"/>
    <w:rsid w:val="00A97B33"/>
    <w:rsid w:val="00AA10C4"/>
    <w:rsid w:val="00AA1D3A"/>
    <w:rsid w:val="00AA50F2"/>
    <w:rsid w:val="00AA6217"/>
    <w:rsid w:val="00AA6858"/>
    <w:rsid w:val="00AA7771"/>
    <w:rsid w:val="00AB0BAF"/>
    <w:rsid w:val="00AB1079"/>
    <w:rsid w:val="00AB7D8D"/>
    <w:rsid w:val="00AC0437"/>
    <w:rsid w:val="00AC182A"/>
    <w:rsid w:val="00AC1BBB"/>
    <w:rsid w:val="00AC1DF2"/>
    <w:rsid w:val="00AC2E60"/>
    <w:rsid w:val="00AC2F8B"/>
    <w:rsid w:val="00AC47B0"/>
    <w:rsid w:val="00AC4DFC"/>
    <w:rsid w:val="00AD45DF"/>
    <w:rsid w:val="00AE070C"/>
    <w:rsid w:val="00AF1E49"/>
    <w:rsid w:val="00AF2C96"/>
    <w:rsid w:val="00AF4FE9"/>
    <w:rsid w:val="00AF5115"/>
    <w:rsid w:val="00B029A5"/>
    <w:rsid w:val="00B043E5"/>
    <w:rsid w:val="00B1698B"/>
    <w:rsid w:val="00B16F24"/>
    <w:rsid w:val="00B31C76"/>
    <w:rsid w:val="00B35F33"/>
    <w:rsid w:val="00B408EA"/>
    <w:rsid w:val="00B42397"/>
    <w:rsid w:val="00B47D57"/>
    <w:rsid w:val="00B51E6E"/>
    <w:rsid w:val="00B541D5"/>
    <w:rsid w:val="00B56513"/>
    <w:rsid w:val="00B56E59"/>
    <w:rsid w:val="00B63BF2"/>
    <w:rsid w:val="00B645BC"/>
    <w:rsid w:val="00B67F41"/>
    <w:rsid w:val="00B71159"/>
    <w:rsid w:val="00B72A7E"/>
    <w:rsid w:val="00B74D05"/>
    <w:rsid w:val="00B76131"/>
    <w:rsid w:val="00B87996"/>
    <w:rsid w:val="00B87C20"/>
    <w:rsid w:val="00B936F3"/>
    <w:rsid w:val="00B942E9"/>
    <w:rsid w:val="00B96443"/>
    <w:rsid w:val="00BA2948"/>
    <w:rsid w:val="00BA4817"/>
    <w:rsid w:val="00BA4FBF"/>
    <w:rsid w:val="00BB37D4"/>
    <w:rsid w:val="00BB708C"/>
    <w:rsid w:val="00BC11C8"/>
    <w:rsid w:val="00BC2394"/>
    <w:rsid w:val="00BC6368"/>
    <w:rsid w:val="00BD56AE"/>
    <w:rsid w:val="00BD5DA1"/>
    <w:rsid w:val="00BD5DEB"/>
    <w:rsid w:val="00BD6BCB"/>
    <w:rsid w:val="00BE2099"/>
    <w:rsid w:val="00BE368E"/>
    <w:rsid w:val="00BF3FBA"/>
    <w:rsid w:val="00BF4F23"/>
    <w:rsid w:val="00C021DC"/>
    <w:rsid w:val="00C042A5"/>
    <w:rsid w:val="00C057CE"/>
    <w:rsid w:val="00C05A16"/>
    <w:rsid w:val="00C067E1"/>
    <w:rsid w:val="00C13E42"/>
    <w:rsid w:val="00C258F1"/>
    <w:rsid w:val="00C269BE"/>
    <w:rsid w:val="00C378E2"/>
    <w:rsid w:val="00C41366"/>
    <w:rsid w:val="00C417D3"/>
    <w:rsid w:val="00C44C27"/>
    <w:rsid w:val="00C45846"/>
    <w:rsid w:val="00C5485F"/>
    <w:rsid w:val="00C5730A"/>
    <w:rsid w:val="00C6094A"/>
    <w:rsid w:val="00C61AD5"/>
    <w:rsid w:val="00C635E8"/>
    <w:rsid w:val="00C63A50"/>
    <w:rsid w:val="00C63B66"/>
    <w:rsid w:val="00C65283"/>
    <w:rsid w:val="00C6781A"/>
    <w:rsid w:val="00C71279"/>
    <w:rsid w:val="00C7130B"/>
    <w:rsid w:val="00C71D70"/>
    <w:rsid w:val="00C769C2"/>
    <w:rsid w:val="00C76EE9"/>
    <w:rsid w:val="00C80842"/>
    <w:rsid w:val="00C82D20"/>
    <w:rsid w:val="00C834B9"/>
    <w:rsid w:val="00C83642"/>
    <w:rsid w:val="00C90221"/>
    <w:rsid w:val="00C92B5C"/>
    <w:rsid w:val="00C92DC5"/>
    <w:rsid w:val="00C933D9"/>
    <w:rsid w:val="00C95CD1"/>
    <w:rsid w:val="00C96DE2"/>
    <w:rsid w:val="00CC1831"/>
    <w:rsid w:val="00CC2FBB"/>
    <w:rsid w:val="00CD17BF"/>
    <w:rsid w:val="00CD4151"/>
    <w:rsid w:val="00CD4B4F"/>
    <w:rsid w:val="00CD5A2F"/>
    <w:rsid w:val="00CD6C68"/>
    <w:rsid w:val="00CE17EB"/>
    <w:rsid w:val="00CE60FE"/>
    <w:rsid w:val="00D003D9"/>
    <w:rsid w:val="00D00791"/>
    <w:rsid w:val="00D03B79"/>
    <w:rsid w:val="00D06A36"/>
    <w:rsid w:val="00D073A6"/>
    <w:rsid w:val="00D107A7"/>
    <w:rsid w:val="00D12CB9"/>
    <w:rsid w:val="00D12DCE"/>
    <w:rsid w:val="00D21893"/>
    <w:rsid w:val="00D22EED"/>
    <w:rsid w:val="00D26CEB"/>
    <w:rsid w:val="00D27189"/>
    <w:rsid w:val="00D304AF"/>
    <w:rsid w:val="00D3602D"/>
    <w:rsid w:val="00D41B51"/>
    <w:rsid w:val="00D433EF"/>
    <w:rsid w:val="00D43F0F"/>
    <w:rsid w:val="00D44CEF"/>
    <w:rsid w:val="00D461AF"/>
    <w:rsid w:val="00D47673"/>
    <w:rsid w:val="00D51E7E"/>
    <w:rsid w:val="00D523D1"/>
    <w:rsid w:val="00D726CC"/>
    <w:rsid w:val="00D73AA0"/>
    <w:rsid w:val="00D76221"/>
    <w:rsid w:val="00D773E1"/>
    <w:rsid w:val="00D83027"/>
    <w:rsid w:val="00D93AC7"/>
    <w:rsid w:val="00DA0870"/>
    <w:rsid w:val="00DA189E"/>
    <w:rsid w:val="00DA2913"/>
    <w:rsid w:val="00DA36C8"/>
    <w:rsid w:val="00DA3803"/>
    <w:rsid w:val="00DA5C13"/>
    <w:rsid w:val="00DA69A8"/>
    <w:rsid w:val="00DB2C7F"/>
    <w:rsid w:val="00DC50FE"/>
    <w:rsid w:val="00DC53B0"/>
    <w:rsid w:val="00DD019E"/>
    <w:rsid w:val="00DD06B1"/>
    <w:rsid w:val="00DD2132"/>
    <w:rsid w:val="00DD4DDC"/>
    <w:rsid w:val="00DD5508"/>
    <w:rsid w:val="00DE1A18"/>
    <w:rsid w:val="00DE2C19"/>
    <w:rsid w:val="00DE3B0B"/>
    <w:rsid w:val="00DF1123"/>
    <w:rsid w:val="00DF1B88"/>
    <w:rsid w:val="00DF1E06"/>
    <w:rsid w:val="00DF6871"/>
    <w:rsid w:val="00E01D3B"/>
    <w:rsid w:val="00E027BA"/>
    <w:rsid w:val="00E04058"/>
    <w:rsid w:val="00E07341"/>
    <w:rsid w:val="00E12994"/>
    <w:rsid w:val="00E13DF4"/>
    <w:rsid w:val="00E21EF3"/>
    <w:rsid w:val="00E32338"/>
    <w:rsid w:val="00E32392"/>
    <w:rsid w:val="00E44032"/>
    <w:rsid w:val="00E47900"/>
    <w:rsid w:val="00E54CE7"/>
    <w:rsid w:val="00E56EA7"/>
    <w:rsid w:val="00E6024C"/>
    <w:rsid w:val="00E60480"/>
    <w:rsid w:val="00E70586"/>
    <w:rsid w:val="00E73267"/>
    <w:rsid w:val="00E75FE9"/>
    <w:rsid w:val="00E876BC"/>
    <w:rsid w:val="00E90AF1"/>
    <w:rsid w:val="00E90E3E"/>
    <w:rsid w:val="00E90F13"/>
    <w:rsid w:val="00E9184A"/>
    <w:rsid w:val="00E93A02"/>
    <w:rsid w:val="00EA3305"/>
    <w:rsid w:val="00EA4789"/>
    <w:rsid w:val="00EA589E"/>
    <w:rsid w:val="00EA5910"/>
    <w:rsid w:val="00EB1F7D"/>
    <w:rsid w:val="00EB4609"/>
    <w:rsid w:val="00EC1056"/>
    <w:rsid w:val="00EC120C"/>
    <w:rsid w:val="00EC1E62"/>
    <w:rsid w:val="00EC5E09"/>
    <w:rsid w:val="00EE0367"/>
    <w:rsid w:val="00EE500A"/>
    <w:rsid w:val="00EF1D13"/>
    <w:rsid w:val="00EF3F77"/>
    <w:rsid w:val="00F03974"/>
    <w:rsid w:val="00F11C5E"/>
    <w:rsid w:val="00F12A6D"/>
    <w:rsid w:val="00F13CA9"/>
    <w:rsid w:val="00F151B7"/>
    <w:rsid w:val="00F15CB0"/>
    <w:rsid w:val="00F16FC2"/>
    <w:rsid w:val="00F21300"/>
    <w:rsid w:val="00F3516A"/>
    <w:rsid w:val="00F51A31"/>
    <w:rsid w:val="00F5286E"/>
    <w:rsid w:val="00F529DE"/>
    <w:rsid w:val="00F5330A"/>
    <w:rsid w:val="00F5632C"/>
    <w:rsid w:val="00F818D8"/>
    <w:rsid w:val="00F84E41"/>
    <w:rsid w:val="00F92611"/>
    <w:rsid w:val="00FA61E5"/>
    <w:rsid w:val="00FA72B7"/>
    <w:rsid w:val="00FC670D"/>
    <w:rsid w:val="00FD156D"/>
    <w:rsid w:val="00FD71E1"/>
    <w:rsid w:val="00FE1834"/>
    <w:rsid w:val="00FF4228"/>
    <w:rsid w:val="00FF4CFC"/>
    <w:rsid w:val="0B5A78B0"/>
    <w:rsid w:val="0D784451"/>
    <w:rsid w:val="0EC62FE4"/>
    <w:rsid w:val="188D7D58"/>
    <w:rsid w:val="1F4E00D9"/>
    <w:rsid w:val="26B83023"/>
    <w:rsid w:val="2EDF28D8"/>
    <w:rsid w:val="42957651"/>
    <w:rsid w:val="56F5783F"/>
    <w:rsid w:val="66A74A33"/>
    <w:rsid w:val="6B64162F"/>
    <w:rsid w:val="72AB5CE0"/>
    <w:rsid w:val="78E15E94"/>
    <w:rsid w:val="7CAB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19">
    <w:name w:val="批注文字 字符"/>
    <w:basedOn w:val="14"/>
    <w:link w:val="5"/>
    <w:semiHidden/>
    <w:qFormat/>
    <w:uiPriority w:val="99"/>
  </w:style>
  <w:style w:type="character" w:customStyle="1" w:styleId="20">
    <w:name w:val="日期 字符"/>
    <w:basedOn w:val="14"/>
    <w:link w:val="6"/>
    <w:semiHidden/>
    <w:qFormat/>
    <w:uiPriority w:val="99"/>
  </w:style>
  <w:style w:type="character" w:customStyle="1" w:styleId="21">
    <w:name w:val="批注框文本 字符"/>
    <w:basedOn w:val="14"/>
    <w:link w:val="7"/>
    <w:semiHidden/>
    <w:qFormat/>
    <w:uiPriority w:val="99"/>
    <w:rPr>
      <w:sz w:val="18"/>
      <w:szCs w:val="18"/>
    </w:rPr>
  </w:style>
  <w:style w:type="character" w:customStyle="1" w:styleId="22">
    <w:name w:val="页脚 字符"/>
    <w:basedOn w:val="14"/>
    <w:link w:val="8"/>
    <w:qFormat/>
    <w:uiPriority w:val="99"/>
    <w:rPr>
      <w:sz w:val="18"/>
      <w:szCs w:val="18"/>
    </w:rPr>
  </w:style>
  <w:style w:type="character" w:customStyle="1" w:styleId="23">
    <w:name w:val="页眉 字符"/>
    <w:basedOn w:val="14"/>
    <w:link w:val="9"/>
    <w:qFormat/>
    <w:uiPriority w:val="99"/>
    <w:rPr>
      <w:sz w:val="18"/>
      <w:szCs w:val="18"/>
    </w:rPr>
  </w:style>
  <w:style w:type="character" w:customStyle="1" w:styleId="24">
    <w:name w:val="批注主题 字符"/>
    <w:basedOn w:val="19"/>
    <w:link w:val="11"/>
    <w:semiHidden/>
    <w:qFormat/>
    <w:uiPriority w:val="99"/>
    <w:rPr>
      <w:b/>
      <w:bCs/>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7">
    <w:name w:val="网格型1"/>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30">
    <w:name w:val="fontstyle01"/>
    <w:basedOn w:val="14"/>
    <w:qFormat/>
    <w:uiPriority w:val="0"/>
    <w:rPr>
      <w:rFonts w:hint="eastAsia" w:ascii="宋体" w:hAnsi="宋体" w:eastAsia="宋体"/>
      <w:color w:val="000000"/>
      <w:sz w:val="24"/>
      <w:szCs w:val="24"/>
    </w:rPr>
  </w:style>
  <w:style w:type="character" w:customStyle="1" w:styleId="31">
    <w:name w:val="fontstyle11"/>
    <w:basedOn w:val="14"/>
    <w:qFormat/>
    <w:uiPriority w:val="0"/>
    <w:rPr>
      <w:rFonts w:hint="default" w:ascii="Times New Roman" w:hAnsi="Times New Roman" w:cs="Times New Roman"/>
      <w:color w:val="000000"/>
      <w:sz w:val="24"/>
      <w:szCs w:val="24"/>
    </w:rPr>
  </w:style>
  <w:style w:type="character" w:customStyle="1" w:styleId="32">
    <w:name w:val="标准文件_段 Char"/>
    <w:link w:val="33"/>
    <w:qFormat/>
    <w:uiPriority w:val="0"/>
    <w:rPr>
      <w:rFonts w:ascii="宋体"/>
    </w:rPr>
  </w:style>
  <w:style w:type="paragraph" w:customStyle="1" w:styleId="33">
    <w:name w:val="标准文件_段"/>
    <w:link w:val="3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4">
    <w:name w:val="标准文件_一级条标题"/>
    <w:basedOn w:val="1"/>
    <w:next w:val="33"/>
    <w:qFormat/>
    <w:uiPriority w:val="0"/>
    <w:pPr>
      <w:widowControl/>
      <w:spacing w:beforeLines="50" w:afterLines="50"/>
      <w:ind w:left="1260" w:hanging="420"/>
      <w:outlineLvl w:val="1"/>
    </w:pPr>
    <w:rPr>
      <w:rFonts w:ascii="黑体" w:hAnsi="Times New Roman" w:eastAsia="黑体" w:cs="Times New Roman"/>
      <w:kern w:val="0"/>
      <w:szCs w:val="20"/>
    </w:rPr>
  </w:style>
  <w:style w:type="paragraph" w:customStyle="1" w:styleId="35">
    <w:name w:val="标准文件_章标题"/>
    <w:next w:val="33"/>
    <w:qFormat/>
    <w:uiPriority w:val="0"/>
    <w:pPr>
      <w:spacing w:beforeLines="100" w:afterLines="100"/>
      <w:ind w:left="840" w:hanging="420"/>
      <w:jc w:val="both"/>
      <w:outlineLvl w:val="0"/>
    </w:pPr>
    <w:rPr>
      <w:rFonts w:ascii="黑体" w:hAnsi="Times New Roman" w:eastAsia="黑体" w:cs="Times New Roman"/>
      <w:sz w:val="21"/>
      <w:lang w:val="en-US" w:eastAsia="zh-CN" w:bidi="ar-SA"/>
    </w:rPr>
  </w:style>
  <w:style w:type="character" w:customStyle="1" w:styleId="36">
    <w:name w:val="font11"/>
    <w:basedOn w:val="14"/>
    <w:qFormat/>
    <w:uiPriority w:val="0"/>
    <w:rPr>
      <w:rFonts w:hint="default" w:ascii="Calibri" w:hAnsi="Calibri" w:cs="Calibri"/>
      <w:color w:val="000000"/>
      <w:sz w:val="22"/>
      <w:szCs w:val="22"/>
      <w:u w:val="none"/>
    </w:rPr>
  </w:style>
  <w:style w:type="character" w:customStyle="1" w:styleId="37">
    <w:name w:val="font01"/>
    <w:basedOn w:val="14"/>
    <w:qFormat/>
    <w:uiPriority w:val="0"/>
    <w:rPr>
      <w:rFonts w:hint="eastAsia" w:ascii="宋体" w:hAnsi="宋体" w:eastAsia="宋体" w:cs="宋体"/>
      <w:color w:val="000000"/>
      <w:sz w:val="22"/>
      <w:szCs w:val="22"/>
      <w:u w:val="none"/>
    </w:rPr>
  </w:style>
  <w:style w:type="character" w:customStyle="1" w:styleId="38">
    <w:name w:val="font51"/>
    <w:basedOn w:val="14"/>
    <w:qFormat/>
    <w:uiPriority w:val="0"/>
    <w:rPr>
      <w:rFonts w:hint="default" w:ascii="Calibri" w:hAnsi="Calibri" w:cs="Calibri"/>
      <w:color w:val="000000"/>
      <w:sz w:val="24"/>
      <w:szCs w:val="24"/>
      <w:u w:val="none"/>
    </w:rPr>
  </w:style>
  <w:style w:type="character" w:customStyle="1" w:styleId="39">
    <w:name w:val="font41"/>
    <w:basedOn w:val="14"/>
    <w:qFormat/>
    <w:uiPriority w:val="0"/>
    <w:rPr>
      <w:rFonts w:hint="eastAsia" w:ascii="宋体" w:hAnsi="宋体" w:eastAsia="宋体" w:cs="宋体"/>
      <w:color w:val="000000"/>
      <w:sz w:val="24"/>
      <w:szCs w:val="24"/>
      <w:u w:val="none"/>
    </w:rPr>
  </w:style>
  <w:style w:type="character" w:customStyle="1" w:styleId="40">
    <w:name w:val="font31"/>
    <w:basedOn w:val="14"/>
    <w:qFormat/>
    <w:uiPriority w:val="0"/>
    <w:rPr>
      <w:rFonts w:hint="default" w:ascii="Calibri" w:hAnsi="Calibri" w:cs="Calibri"/>
      <w:color w:val="000000"/>
      <w:sz w:val="24"/>
      <w:szCs w:val="24"/>
      <w:u w:val="none"/>
    </w:rPr>
  </w:style>
  <w:style w:type="character" w:customStyle="1" w:styleId="41">
    <w:name w:val="font21"/>
    <w:basedOn w:val="14"/>
    <w:qFormat/>
    <w:uiPriority w:val="0"/>
    <w:rPr>
      <w:rFonts w:hint="eastAsia" w:ascii="宋体" w:hAnsi="宋体" w:eastAsia="宋体" w:cs="宋体"/>
      <w:color w:val="000000"/>
      <w:sz w:val="24"/>
      <w:szCs w:val="24"/>
      <w:u w:val="none"/>
    </w:rPr>
  </w:style>
  <w:style w:type="character" w:customStyle="1" w:styleId="42">
    <w:name w:val="标题 3 字符"/>
    <w:basedOn w:val="14"/>
    <w:link w:val="4"/>
    <w:semiHidden/>
    <w:qFormat/>
    <w:uiPriority w:val="9"/>
    <w:rPr>
      <w:b/>
      <w:bCs/>
      <w:kern w:val="2"/>
      <w:sz w:val="32"/>
      <w:szCs w:val="32"/>
    </w:rPr>
  </w:style>
  <w:style w:type="paragraph" w:customStyle="1" w:styleId="4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E8D6-44DA-457F-A7F4-A7662C9A2096}">
  <ds:schemaRefs/>
</ds:datastoreItem>
</file>

<file path=docProps/app.xml><?xml version="1.0" encoding="utf-8"?>
<Properties xmlns="http://schemas.openxmlformats.org/officeDocument/2006/extended-properties" xmlns:vt="http://schemas.openxmlformats.org/officeDocument/2006/docPropsVTypes">
  <Template>Normal</Template>
  <Company>天士力集团</Company>
  <Pages>13</Pages>
  <Words>3302</Words>
  <Characters>3618</Characters>
  <Lines>52</Lines>
  <Paragraphs>14</Paragraphs>
  <TotalTime>31</TotalTime>
  <ScaleCrop>false</ScaleCrop>
  <LinksUpToDate>false</LinksUpToDate>
  <CharactersWithSpaces>3699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2023-02-10T04:24:00Z</dcterms:created>
  <dc:creator>baixl</dc:creator>
  <cp:lastModifiedBy>苏苏</cp:lastModifiedBy>
  <cp:lastPrinted>2021-03-12T01:54:00Z</cp:lastPrinted>
  <dcterms:modified xsi:type="dcterms:W3CDTF">2025-06-09T08:13:55Z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F8653C6C112545C0B9B527EF7CFFF44B_13</vt:lpwstr>
  </property>
  <property fmtid="{D5CDD505-2E9C-101B-9397-08002B2CF9AE}" pid="4" name="KSOTemplateDocerSaveRecord">
    <vt:lpwstr>eyJoZGlkIjoiOGZmN2E2MDA0YzEwNmMwMGQwYWQwYzM3Y2NlMTZkZjciLCJ1c2VySWQiOiI0NzQ0OTQwMjgifQ==</vt:lpwstr>
  </property>
</Properties>
</file>