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56D6F4">
      <w:pPr>
        <w:autoSpaceDE w:val="0"/>
        <w:autoSpaceDN w:val="0"/>
        <w:adjustRightInd w:val="0"/>
        <w:jc w:val="center"/>
        <w:rPr>
          <w:rFonts w:eastAsia="方正小标宋简体"/>
          <w:sz w:val="44"/>
          <w:szCs w:val="44"/>
        </w:rPr>
      </w:pPr>
      <w:r>
        <w:rPr>
          <w:rFonts w:hint="eastAsia" w:eastAsia="方正小标宋简体"/>
          <w:sz w:val="44"/>
          <w:szCs w:val="44"/>
        </w:rPr>
        <w:t>市场监管行业标准编制说明</w:t>
      </w:r>
    </w:p>
    <w:tbl>
      <w:tblPr>
        <w:tblStyle w:val="2"/>
        <w:tblW w:w="9390" w:type="dxa"/>
        <w:tblInd w:w="-18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46" w:type="dxa"/>
          <w:left w:w="28" w:type="dxa"/>
          <w:bottom w:w="46" w:type="dxa"/>
          <w:right w:w="28" w:type="dxa"/>
        </w:tblCellMar>
      </w:tblPr>
      <w:tblGrid>
        <w:gridCol w:w="1773"/>
        <w:gridCol w:w="1346"/>
        <w:gridCol w:w="354"/>
        <w:gridCol w:w="271"/>
        <w:gridCol w:w="764"/>
        <w:gridCol w:w="99"/>
        <w:gridCol w:w="1374"/>
        <w:gridCol w:w="173"/>
        <w:gridCol w:w="187"/>
        <w:gridCol w:w="763"/>
        <w:gridCol w:w="379"/>
        <w:gridCol w:w="1907"/>
      </w:tblGrid>
      <w:tr w14:paraId="54F80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71" w:hRule="atLeast"/>
        </w:trPr>
        <w:tc>
          <w:tcPr>
            <w:tcW w:w="9390" w:type="dxa"/>
            <w:gridSpan w:val="12"/>
            <w:tcBorders>
              <w:top w:val="single" w:color="auto" w:sz="4" w:space="0"/>
              <w:left w:val="single" w:color="auto" w:sz="4" w:space="0"/>
              <w:bottom w:val="single" w:color="auto" w:sz="4" w:space="0"/>
              <w:right w:val="single" w:color="auto" w:sz="4" w:space="0"/>
            </w:tcBorders>
            <w:vAlign w:val="center"/>
          </w:tcPr>
          <w:p w14:paraId="1B7D7D9A">
            <w:pPr>
              <w:spacing w:line="360" w:lineRule="exact"/>
              <w:jc w:val="left"/>
              <w:rPr>
                <w:rFonts w:eastAsia="等线" w:cs="等线"/>
                <w:b/>
                <w:color w:val="000000"/>
                <w:sz w:val="21"/>
                <w:szCs w:val="21"/>
              </w:rPr>
            </w:pPr>
            <w:r>
              <w:rPr>
                <w:rFonts w:hint="eastAsia" w:eastAsia="等线" w:cs="等线"/>
                <w:b/>
                <w:color w:val="000000"/>
                <w:sz w:val="21"/>
                <w:szCs w:val="21"/>
              </w:rPr>
              <w:t>1、基本信息</w:t>
            </w:r>
          </w:p>
        </w:tc>
      </w:tr>
      <w:tr w14:paraId="2131E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554" w:hRule="atLeast"/>
        </w:trPr>
        <w:tc>
          <w:tcPr>
            <w:tcW w:w="1773" w:type="dxa"/>
            <w:vMerge w:val="restart"/>
            <w:tcBorders>
              <w:top w:val="single" w:color="auto" w:sz="4" w:space="0"/>
              <w:left w:val="single" w:color="auto" w:sz="4" w:space="0"/>
              <w:bottom w:val="single" w:color="auto" w:sz="4" w:space="0"/>
              <w:right w:val="single" w:color="auto" w:sz="4" w:space="0"/>
            </w:tcBorders>
            <w:vAlign w:val="center"/>
          </w:tcPr>
          <w:p w14:paraId="376A915B">
            <w:pPr>
              <w:jc w:val="center"/>
              <w:rPr>
                <w:rFonts w:eastAsia="等线" w:cs="等线"/>
                <w:color w:val="000000"/>
                <w:sz w:val="21"/>
                <w:szCs w:val="21"/>
              </w:rPr>
            </w:pPr>
            <w:r>
              <w:rPr>
                <w:rFonts w:hint="eastAsia" w:eastAsia="等线" w:cs="等线"/>
                <w:color w:val="000000"/>
                <w:sz w:val="21"/>
                <w:szCs w:val="21"/>
              </w:rPr>
              <w:t>1.1 标准名称</w:t>
            </w:r>
          </w:p>
        </w:tc>
        <w:tc>
          <w:tcPr>
            <w:tcW w:w="1700" w:type="dxa"/>
            <w:gridSpan w:val="2"/>
            <w:tcBorders>
              <w:top w:val="single" w:color="auto" w:sz="4" w:space="0"/>
              <w:left w:val="single" w:color="auto" w:sz="4" w:space="0"/>
              <w:bottom w:val="single" w:color="auto" w:sz="4" w:space="0"/>
              <w:right w:val="single" w:color="auto" w:sz="4" w:space="0"/>
            </w:tcBorders>
            <w:vAlign w:val="center"/>
          </w:tcPr>
          <w:p w14:paraId="29CFABD0">
            <w:pPr>
              <w:spacing w:line="360" w:lineRule="exact"/>
              <w:jc w:val="center"/>
              <w:rPr>
                <w:rFonts w:eastAsia="等线" w:cs="等线"/>
                <w:b/>
                <w:color w:val="000000"/>
                <w:sz w:val="21"/>
                <w:szCs w:val="21"/>
              </w:rPr>
            </w:pPr>
            <w:r>
              <w:rPr>
                <w:rFonts w:hint="eastAsia" w:eastAsia="等线" w:cs="等线"/>
                <w:color w:val="000000"/>
                <w:sz w:val="21"/>
                <w:szCs w:val="21"/>
              </w:rPr>
              <w:t>中文</w:t>
            </w:r>
          </w:p>
        </w:tc>
        <w:tc>
          <w:tcPr>
            <w:tcW w:w="5917" w:type="dxa"/>
            <w:gridSpan w:val="9"/>
            <w:tcBorders>
              <w:top w:val="single" w:color="auto" w:sz="4" w:space="0"/>
              <w:left w:val="single" w:color="auto" w:sz="4" w:space="0"/>
              <w:bottom w:val="single" w:color="auto" w:sz="4" w:space="0"/>
              <w:right w:val="single" w:color="auto" w:sz="4" w:space="0"/>
            </w:tcBorders>
            <w:vAlign w:val="center"/>
          </w:tcPr>
          <w:p w14:paraId="2181D361">
            <w:pPr>
              <w:spacing w:line="360" w:lineRule="exact"/>
              <w:jc w:val="center"/>
              <w:rPr>
                <w:rFonts w:eastAsia="等线" w:cs="等线"/>
                <w:b/>
                <w:color w:val="000000"/>
                <w:sz w:val="21"/>
                <w:szCs w:val="21"/>
              </w:rPr>
            </w:pPr>
            <w:r>
              <w:rPr>
                <w:rFonts w:hint="eastAsia" w:eastAsia="等线" w:cs="等线"/>
                <w:b w:val="0"/>
                <w:bCs/>
                <w:color w:val="000000"/>
                <w:sz w:val="21"/>
                <w:szCs w:val="21"/>
              </w:rPr>
              <w:t>撬装式承压设备系统监督检验规则</w:t>
            </w:r>
          </w:p>
        </w:tc>
      </w:tr>
      <w:tr w14:paraId="672AC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98"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0DB0F598">
            <w:pPr>
              <w:widowControl/>
              <w:jc w:val="left"/>
              <w:rPr>
                <w:rFonts w:eastAsia="等线" w:cs="等线"/>
                <w:color w:val="000000"/>
                <w:sz w:val="21"/>
                <w:szCs w:val="21"/>
              </w:rPr>
            </w:pPr>
          </w:p>
        </w:tc>
        <w:tc>
          <w:tcPr>
            <w:tcW w:w="1700" w:type="dxa"/>
            <w:gridSpan w:val="2"/>
            <w:tcBorders>
              <w:top w:val="single" w:color="auto" w:sz="4" w:space="0"/>
              <w:left w:val="single" w:color="auto" w:sz="4" w:space="0"/>
              <w:bottom w:val="single" w:color="auto" w:sz="4" w:space="0"/>
              <w:right w:val="single" w:color="auto" w:sz="4" w:space="0"/>
            </w:tcBorders>
            <w:vAlign w:val="center"/>
          </w:tcPr>
          <w:p w14:paraId="4FD24582">
            <w:pPr>
              <w:spacing w:line="360" w:lineRule="exact"/>
              <w:jc w:val="center"/>
              <w:rPr>
                <w:rFonts w:eastAsia="等线" w:cs="等线"/>
                <w:b/>
                <w:color w:val="000000"/>
                <w:sz w:val="21"/>
                <w:szCs w:val="21"/>
              </w:rPr>
            </w:pPr>
            <w:r>
              <w:rPr>
                <w:rFonts w:hint="eastAsia" w:eastAsia="等线" w:cs="等线"/>
                <w:color w:val="000000"/>
                <w:sz w:val="21"/>
                <w:szCs w:val="21"/>
              </w:rPr>
              <w:t>英文</w:t>
            </w:r>
          </w:p>
        </w:tc>
        <w:tc>
          <w:tcPr>
            <w:tcW w:w="5917" w:type="dxa"/>
            <w:gridSpan w:val="9"/>
            <w:tcBorders>
              <w:top w:val="single" w:color="auto" w:sz="4" w:space="0"/>
              <w:left w:val="single" w:color="auto" w:sz="4" w:space="0"/>
              <w:bottom w:val="single" w:color="auto" w:sz="4" w:space="0"/>
              <w:right w:val="single" w:color="auto" w:sz="4" w:space="0"/>
            </w:tcBorders>
            <w:vAlign w:val="center"/>
          </w:tcPr>
          <w:p w14:paraId="3C446C90">
            <w:pPr>
              <w:spacing w:line="360" w:lineRule="exact"/>
              <w:jc w:val="center"/>
              <w:rPr>
                <w:rFonts w:hint="eastAsia" w:eastAsia="等线" w:cs="等线"/>
                <w:b w:val="0"/>
                <w:bCs/>
                <w:color w:val="000000"/>
                <w:sz w:val="21"/>
                <w:szCs w:val="21"/>
              </w:rPr>
            </w:pPr>
            <w:r>
              <w:rPr>
                <w:rFonts w:hint="eastAsia" w:eastAsia="等线" w:cs="等线"/>
                <w:b w:val="0"/>
                <w:bCs/>
                <w:color w:val="000000"/>
                <w:sz w:val="21"/>
                <w:szCs w:val="21"/>
              </w:rPr>
              <w:t xml:space="preserve">Rules for </w:t>
            </w:r>
            <w:r>
              <w:rPr>
                <w:rFonts w:hint="eastAsia" w:eastAsia="等线" w:cs="等线"/>
                <w:b w:val="0"/>
                <w:bCs/>
                <w:color w:val="000000"/>
                <w:sz w:val="21"/>
                <w:szCs w:val="21"/>
                <w:lang w:val="en-US" w:eastAsia="zh-CN"/>
              </w:rPr>
              <w:t>s</w:t>
            </w:r>
            <w:r>
              <w:rPr>
                <w:rFonts w:hint="eastAsia" w:eastAsia="等线" w:cs="等线"/>
                <w:b w:val="0"/>
                <w:bCs/>
                <w:color w:val="000000"/>
                <w:sz w:val="21"/>
                <w:szCs w:val="21"/>
              </w:rPr>
              <w:t xml:space="preserve">upervisory </w:t>
            </w:r>
            <w:r>
              <w:rPr>
                <w:rFonts w:hint="eastAsia" w:eastAsia="等线" w:cs="等线"/>
                <w:b w:val="0"/>
                <w:bCs/>
                <w:color w:val="000000"/>
                <w:sz w:val="21"/>
                <w:szCs w:val="21"/>
                <w:lang w:val="en-US" w:eastAsia="zh-CN"/>
              </w:rPr>
              <w:t>i</w:t>
            </w:r>
            <w:r>
              <w:rPr>
                <w:rFonts w:hint="eastAsia" w:eastAsia="等线" w:cs="等线"/>
                <w:b w:val="0"/>
                <w:bCs/>
                <w:color w:val="000000"/>
                <w:sz w:val="21"/>
                <w:szCs w:val="21"/>
              </w:rPr>
              <w:t xml:space="preserve">nspection of </w:t>
            </w:r>
            <w:r>
              <w:rPr>
                <w:rFonts w:hint="eastAsia" w:eastAsia="等线" w:cs="等线"/>
                <w:b w:val="0"/>
                <w:bCs/>
                <w:color w:val="000000"/>
                <w:sz w:val="21"/>
                <w:szCs w:val="21"/>
                <w:lang w:val="en-US" w:eastAsia="zh-CN"/>
              </w:rPr>
              <w:t>s</w:t>
            </w:r>
            <w:r>
              <w:rPr>
                <w:rFonts w:hint="eastAsia" w:eastAsia="等线" w:cs="等线"/>
                <w:b w:val="0"/>
                <w:bCs/>
                <w:color w:val="000000"/>
                <w:sz w:val="21"/>
                <w:szCs w:val="21"/>
              </w:rPr>
              <w:t>kid-</w:t>
            </w:r>
            <w:r>
              <w:rPr>
                <w:rFonts w:hint="eastAsia" w:eastAsia="等线" w:cs="等线"/>
                <w:b w:val="0"/>
                <w:bCs/>
                <w:color w:val="000000"/>
                <w:sz w:val="21"/>
                <w:szCs w:val="21"/>
                <w:lang w:val="en-US" w:eastAsia="zh-CN"/>
              </w:rPr>
              <w:t>m</w:t>
            </w:r>
            <w:r>
              <w:rPr>
                <w:rFonts w:hint="eastAsia" w:eastAsia="等线" w:cs="等线"/>
                <w:b w:val="0"/>
                <w:bCs/>
                <w:color w:val="000000"/>
                <w:sz w:val="21"/>
                <w:szCs w:val="21"/>
              </w:rPr>
              <w:t xml:space="preserve">ounted </w:t>
            </w:r>
            <w:r>
              <w:rPr>
                <w:rFonts w:hint="eastAsia" w:eastAsia="等线" w:cs="等线"/>
                <w:b w:val="0"/>
                <w:bCs/>
                <w:color w:val="000000"/>
                <w:sz w:val="21"/>
                <w:szCs w:val="21"/>
                <w:lang w:val="en-US" w:eastAsia="zh-CN"/>
              </w:rPr>
              <w:t>p</w:t>
            </w:r>
            <w:r>
              <w:rPr>
                <w:rFonts w:hint="eastAsia" w:eastAsia="等线" w:cs="等线"/>
                <w:b w:val="0"/>
                <w:bCs/>
                <w:color w:val="000000"/>
                <w:sz w:val="21"/>
                <w:szCs w:val="21"/>
              </w:rPr>
              <w:t>ressure-</w:t>
            </w:r>
            <w:r>
              <w:rPr>
                <w:rFonts w:hint="eastAsia" w:eastAsia="等线" w:cs="等线"/>
                <w:b w:val="0"/>
                <w:bCs/>
                <w:color w:val="000000"/>
                <w:sz w:val="21"/>
                <w:szCs w:val="21"/>
                <w:lang w:val="en-US" w:eastAsia="zh-CN"/>
              </w:rPr>
              <w:t>b</w:t>
            </w:r>
            <w:r>
              <w:rPr>
                <w:rFonts w:hint="eastAsia" w:eastAsia="等线" w:cs="等线"/>
                <w:b w:val="0"/>
                <w:bCs/>
                <w:color w:val="000000"/>
                <w:sz w:val="21"/>
                <w:szCs w:val="21"/>
              </w:rPr>
              <w:t>earing</w:t>
            </w:r>
          </w:p>
          <w:p w14:paraId="6E642C11">
            <w:pPr>
              <w:spacing w:line="360" w:lineRule="exact"/>
              <w:jc w:val="center"/>
              <w:rPr>
                <w:rFonts w:eastAsia="等线" w:cs="等线"/>
                <w:b/>
                <w:color w:val="000000"/>
                <w:sz w:val="21"/>
                <w:szCs w:val="21"/>
              </w:rPr>
            </w:pPr>
            <w:r>
              <w:rPr>
                <w:rFonts w:hint="eastAsia" w:eastAsia="等线" w:cs="等线"/>
                <w:b w:val="0"/>
                <w:bCs/>
                <w:color w:val="000000"/>
                <w:sz w:val="21"/>
                <w:szCs w:val="21"/>
              </w:rPr>
              <w:t xml:space="preserve"> </w:t>
            </w:r>
            <w:r>
              <w:rPr>
                <w:rFonts w:hint="eastAsia" w:eastAsia="等线" w:cs="等线"/>
                <w:b w:val="0"/>
                <w:bCs/>
                <w:color w:val="000000"/>
                <w:sz w:val="21"/>
                <w:szCs w:val="21"/>
                <w:lang w:val="en-US" w:eastAsia="zh-CN"/>
              </w:rPr>
              <w:t>e</w:t>
            </w:r>
            <w:r>
              <w:rPr>
                <w:rFonts w:hint="eastAsia" w:eastAsia="等线" w:cs="等线"/>
                <w:b w:val="0"/>
                <w:bCs/>
                <w:color w:val="000000"/>
                <w:sz w:val="21"/>
                <w:szCs w:val="21"/>
              </w:rPr>
              <w:t xml:space="preserve">quipment </w:t>
            </w:r>
            <w:r>
              <w:rPr>
                <w:rFonts w:hint="eastAsia" w:eastAsia="等线" w:cs="等线"/>
                <w:b w:val="0"/>
                <w:bCs/>
                <w:color w:val="000000"/>
                <w:sz w:val="21"/>
                <w:szCs w:val="21"/>
                <w:lang w:val="en-US" w:eastAsia="zh-CN"/>
              </w:rPr>
              <w:t>s</w:t>
            </w:r>
            <w:r>
              <w:rPr>
                <w:rFonts w:hint="eastAsia" w:eastAsia="等线" w:cs="等线"/>
                <w:b w:val="0"/>
                <w:bCs/>
                <w:color w:val="000000"/>
                <w:sz w:val="21"/>
                <w:szCs w:val="21"/>
              </w:rPr>
              <w:t>ystems</w:t>
            </w:r>
          </w:p>
        </w:tc>
      </w:tr>
      <w:tr w14:paraId="4EF28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71" w:hRule="atLeast"/>
        </w:trPr>
        <w:tc>
          <w:tcPr>
            <w:tcW w:w="1773" w:type="dxa"/>
            <w:vMerge w:val="restart"/>
            <w:tcBorders>
              <w:top w:val="single" w:color="auto" w:sz="4" w:space="0"/>
              <w:left w:val="single" w:color="auto" w:sz="4" w:space="0"/>
              <w:bottom w:val="single" w:color="auto" w:sz="4" w:space="0"/>
              <w:right w:val="single" w:color="auto" w:sz="4" w:space="0"/>
            </w:tcBorders>
            <w:vAlign w:val="center"/>
          </w:tcPr>
          <w:p w14:paraId="2BA18146">
            <w:pPr>
              <w:jc w:val="center"/>
              <w:rPr>
                <w:rFonts w:eastAsia="等线" w:cs="等线"/>
                <w:color w:val="000000"/>
                <w:sz w:val="21"/>
                <w:szCs w:val="21"/>
              </w:rPr>
            </w:pPr>
            <w:r>
              <w:rPr>
                <w:rFonts w:hint="eastAsia" w:eastAsia="等线" w:cs="等线"/>
                <w:color w:val="000000"/>
                <w:sz w:val="21"/>
                <w:szCs w:val="21"/>
              </w:rPr>
              <w:t>1.2 与国际标准和国外先进标准一致性程度情况</w:t>
            </w:r>
          </w:p>
        </w:tc>
        <w:tc>
          <w:tcPr>
            <w:tcW w:w="1700" w:type="dxa"/>
            <w:gridSpan w:val="2"/>
            <w:vMerge w:val="restart"/>
            <w:tcBorders>
              <w:top w:val="single" w:color="auto" w:sz="4" w:space="0"/>
              <w:left w:val="single" w:color="auto" w:sz="4" w:space="0"/>
              <w:bottom w:val="single" w:color="auto" w:sz="4" w:space="0"/>
              <w:right w:val="single" w:color="auto" w:sz="4" w:space="0"/>
            </w:tcBorders>
            <w:vAlign w:val="center"/>
          </w:tcPr>
          <w:p w14:paraId="3C325B1B">
            <w:pPr>
              <w:jc w:val="left"/>
              <w:rPr>
                <w:rFonts w:eastAsia="等线" w:cs="等线"/>
                <w:color w:val="000000"/>
                <w:sz w:val="21"/>
                <w:szCs w:val="21"/>
              </w:rPr>
            </w:pPr>
            <w:r>
              <w:rPr>
                <w:rFonts w:hint="eastAsia" w:eastAsia="等线" w:cs="等线"/>
                <w:color w:val="000000"/>
                <w:sz w:val="21"/>
                <w:szCs w:val="21"/>
              </w:rPr>
              <w:t>□等同采用</w:t>
            </w:r>
          </w:p>
          <w:p w14:paraId="1B4157D3">
            <w:pPr>
              <w:jc w:val="left"/>
              <w:rPr>
                <w:rFonts w:eastAsia="等线" w:cs="等线"/>
                <w:color w:val="000000"/>
                <w:sz w:val="21"/>
                <w:szCs w:val="21"/>
              </w:rPr>
            </w:pPr>
            <w:r>
              <w:rPr>
                <w:rFonts w:hint="eastAsia" w:eastAsia="等线" w:cs="等线"/>
                <w:color w:val="000000"/>
                <w:sz w:val="21"/>
                <w:szCs w:val="21"/>
              </w:rPr>
              <w:t>□修改采用</w:t>
            </w:r>
          </w:p>
          <w:p w14:paraId="00B8D7F2">
            <w:pPr>
              <w:jc w:val="left"/>
              <w:rPr>
                <w:rFonts w:eastAsia="等线" w:cs="等线"/>
                <w:color w:val="000000"/>
                <w:sz w:val="21"/>
                <w:szCs w:val="21"/>
              </w:rPr>
            </w:pPr>
            <w:r>
              <w:rPr>
                <w:rFonts w:hint="eastAsia" w:eastAsia="等线" w:cs="等线"/>
                <w:color w:val="000000"/>
                <w:sz w:val="21"/>
                <w:szCs w:val="21"/>
              </w:rPr>
              <w:t>□非等效采用</w:t>
            </w:r>
          </w:p>
          <w:p w14:paraId="675980AB">
            <w:pPr>
              <w:jc w:val="left"/>
              <w:rPr>
                <w:rFonts w:eastAsia="等线" w:cs="等线"/>
                <w:b/>
                <w:color w:val="000000"/>
                <w:sz w:val="21"/>
                <w:szCs w:val="21"/>
              </w:rPr>
            </w:pPr>
            <w:r>
              <w:rPr>
                <w:rFonts w:hint="eastAsia" w:eastAsia="等线" w:cs="等线"/>
                <w:color w:val="000000"/>
                <w:sz w:val="21"/>
                <w:szCs w:val="21"/>
                <w:lang w:eastAsia="zh-CN"/>
              </w:rPr>
              <w:t>☑</w:t>
            </w:r>
            <w:r>
              <w:rPr>
                <w:rFonts w:hint="eastAsia" w:eastAsia="等线" w:cs="等线"/>
                <w:color w:val="000000"/>
                <w:sz w:val="21"/>
                <w:szCs w:val="21"/>
              </w:rPr>
              <w:t>未采用</w:t>
            </w:r>
          </w:p>
        </w:tc>
        <w:tc>
          <w:tcPr>
            <w:tcW w:w="1134" w:type="dxa"/>
            <w:gridSpan w:val="3"/>
            <w:tcBorders>
              <w:top w:val="single" w:color="auto" w:sz="4" w:space="0"/>
              <w:left w:val="single" w:color="auto" w:sz="4" w:space="0"/>
              <w:bottom w:val="single" w:color="auto" w:sz="4" w:space="0"/>
              <w:right w:val="single" w:color="auto" w:sz="4" w:space="0"/>
            </w:tcBorders>
            <w:vAlign w:val="center"/>
          </w:tcPr>
          <w:p w14:paraId="1A215987">
            <w:pPr>
              <w:spacing w:line="360" w:lineRule="exact"/>
              <w:jc w:val="center"/>
              <w:rPr>
                <w:rFonts w:eastAsia="等线" w:cs="等线"/>
                <w:b/>
                <w:color w:val="000000"/>
                <w:sz w:val="21"/>
                <w:szCs w:val="21"/>
              </w:rPr>
            </w:pPr>
            <w:r>
              <w:rPr>
                <w:rFonts w:hint="eastAsia" w:eastAsia="等线" w:cs="等线"/>
                <w:color w:val="000000"/>
                <w:sz w:val="21"/>
                <w:szCs w:val="21"/>
              </w:rPr>
              <w:t>标准编号</w:t>
            </w:r>
          </w:p>
        </w:tc>
        <w:tc>
          <w:tcPr>
            <w:tcW w:w="4783" w:type="dxa"/>
            <w:gridSpan w:val="6"/>
            <w:tcBorders>
              <w:top w:val="single" w:color="auto" w:sz="4" w:space="0"/>
              <w:left w:val="single" w:color="auto" w:sz="4" w:space="0"/>
              <w:bottom w:val="single" w:color="auto" w:sz="4" w:space="0"/>
              <w:right w:val="single" w:color="auto" w:sz="4" w:space="0"/>
            </w:tcBorders>
            <w:vAlign w:val="center"/>
          </w:tcPr>
          <w:p w14:paraId="602C2A08">
            <w:pPr>
              <w:spacing w:line="360" w:lineRule="exact"/>
              <w:jc w:val="center"/>
              <w:rPr>
                <w:rFonts w:eastAsia="等线" w:cs="等线"/>
                <w:b/>
                <w:color w:val="000000"/>
                <w:sz w:val="21"/>
                <w:szCs w:val="21"/>
              </w:rPr>
            </w:pPr>
          </w:p>
        </w:tc>
      </w:tr>
      <w:tr w14:paraId="030D6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71"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7718A01E">
            <w:pPr>
              <w:widowControl/>
              <w:jc w:val="left"/>
              <w:rPr>
                <w:rFonts w:eastAsia="等线" w:cs="等线"/>
                <w:color w:val="000000"/>
                <w:sz w:val="21"/>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7784D1D5">
            <w:pPr>
              <w:widowControl/>
              <w:jc w:val="left"/>
              <w:rPr>
                <w:rFonts w:eastAsia="等线" w:cs="等线"/>
                <w:b/>
                <w:color w:val="000000"/>
                <w:sz w:val="21"/>
                <w:szCs w:val="21"/>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14:paraId="2F9642C1">
            <w:pPr>
              <w:spacing w:line="360" w:lineRule="exact"/>
              <w:jc w:val="center"/>
              <w:rPr>
                <w:rFonts w:eastAsia="等线" w:cs="等线"/>
                <w:b/>
                <w:color w:val="000000"/>
                <w:sz w:val="21"/>
                <w:szCs w:val="21"/>
              </w:rPr>
            </w:pPr>
            <w:r>
              <w:rPr>
                <w:rFonts w:hint="eastAsia" w:eastAsia="等线" w:cs="等线"/>
                <w:color w:val="000000"/>
                <w:sz w:val="21"/>
                <w:szCs w:val="21"/>
              </w:rPr>
              <w:t>英文名称</w:t>
            </w:r>
          </w:p>
        </w:tc>
        <w:tc>
          <w:tcPr>
            <w:tcW w:w="4783" w:type="dxa"/>
            <w:gridSpan w:val="6"/>
            <w:tcBorders>
              <w:top w:val="single" w:color="auto" w:sz="4" w:space="0"/>
              <w:left w:val="single" w:color="auto" w:sz="4" w:space="0"/>
              <w:bottom w:val="single" w:color="auto" w:sz="4" w:space="0"/>
              <w:right w:val="single" w:color="auto" w:sz="4" w:space="0"/>
            </w:tcBorders>
            <w:vAlign w:val="center"/>
          </w:tcPr>
          <w:p w14:paraId="0673C971">
            <w:pPr>
              <w:spacing w:line="360" w:lineRule="exact"/>
              <w:jc w:val="center"/>
              <w:rPr>
                <w:rFonts w:eastAsia="等线" w:cs="等线"/>
                <w:b/>
                <w:color w:val="000000"/>
                <w:sz w:val="21"/>
                <w:szCs w:val="21"/>
              </w:rPr>
            </w:pPr>
          </w:p>
        </w:tc>
      </w:tr>
      <w:tr w14:paraId="77C14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1019"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D2F3045">
            <w:pPr>
              <w:widowControl/>
              <w:jc w:val="left"/>
              <w:rPr>
                <w:rFonts w:eastAsia="等线" w:cs="等线"/>
                <w:color w:val="000000"/>
                <w:sz w:val="21"/>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14:paraId="66492025">
            <w:pPr>
              <w:widowControl/>
              <w:jc w:val="left"/>
              <w:rPr>
                <w:rFonts w:eastAsia="等线" w:cs="等线"/>
                <w:b/>
                <w:color w:val="000000"/>
                <w:sz w:val="21"/>
                <w:szCs w:val="21"/>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14:paraId="6E79B548">
            <w:pPr>
              <w:spacing w:line="360" w:lineRule="exact"/>
              <w:jc w:val="center"/>
              <w:rPr>
                <w:rFonts w:eastAsia="等线" w:cs="等线"/>
                <w:b/>
                <w:color w:val="000000"/>
                <w:sz w:val="21"/>
                <w:szCs w:val="21"/>
              </w:rPr>
            </w:pPr>
            <w:r>
              <w:rPr>
                <w:rFonts w:hint="eastAsia" w:eastAsia="等线" w:cs="等线"/>
                <w:color w:val="000000"/>
                <w:sz w:val="21"/>
                <w:szCs w:val="21"/>
              </w:rPr>
              <w:t>中文名称</w:t>
            </w:r>
          </w:p>
        </w:tc>
        <w:tc>
          <w:tcPr>
            <w:tcW w:w="4783" w:type="dxa"/>
            <w:gridSpan w:val="6"/>
            <w:tcBorders>
              <w:top w:val="single" w:color="auto" w:sz="4" w:space="0"/>
              <w:left w:val="single" w:color="auto" w:sz="4" w:space="0"/>
              <w:bottom w:val="single" w:color="auto" w:sz="4" w:space="0"/>
              <w:right w:val="single" w:color="auto" w:sz="4" w:space="0"/>
            </w:tcBorders>
            <w:vAlign w:val="center"/>
          </w:tcPr>
          <w:p w14:paraId="13D02F56">
            <w:pPr>
              <w:spacing w:line="360" w:lineRule="exact"/>
              <w:jc w:val="center"/>
              <w:rPr>
                <w:rFonts w:eastAsia="等线" w:cs="等线"/>
                <w:b/>
                <w:color w:val="000000"/>
                <w:sz w:val="21"/>
                <w:szCs w:val="21"/>
              </w:rPr>
            </w:pPr>
          </w:p>
        </w:tc>
      </w:tr>
      <w:tr w14:paraId="404A2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879" w:hRule="atLeast"/>
        </w:trPr>
        <w:tc>
          <w:tcPr>
            <w:tcW w:w="1773" w:type="dxa"/>
            <w:tcBorders>
              <w:top w:val="single" w:color="auto" w:sz="6" w:space="0"/>
              <w:left w:val="single" w:color="auto" w:sz="4" w:space="0"/>
              <w:bottom w:val="single" w:color="auto" w:sz="6" w:space="0"/>
              <w:right w:val="single" w:color="auto" w:sz="4" w:space="0"/>
            </w:tcBorders>
            <w:vAlign w:val="center"/>
          </w:tcPr>
          <w:p w14:paraId="0A978553">
            <w:pPr>
              <w:jc w:val="center"/>
              <w:rPr>
                <w:rFonts w:eastAsia="等线" w:cs="等线"/>
                <w:color w:val="000000"/>
                <w:sz w:val="21"/>
                <w:szCs w:val="21"/>
              </w:rPr>
            </w:pPr>
            <w:r>
              <w:rPr>
                <w:rFonts w:hint="eastAsia" w:eastAsia="等线" w:cs="等线"/>
                <w:color w:val="000000"/>
                <w:sz w:val="21"/>
                <w:szCs w:val="21"/>
              </w:rPr>
              <w:t>1.3 任务来源</w:t>
            </w:r>
          </w:p>
        </w:tc>
        <w:tc>
          <w:tcPr>
            <w:tcW w:w="1700" w:type="dxa"/>
            <w:gridSpan w:val="2"/>
            <w:tcBorders>
              <w:top w:val="single" w:color="auto" w:sz="6" w:space="0"/>
              <w:left w:val="single" w:color="auto" w:sz="4" w:space="0"/>
              <w:bottom w:val="single" w:color="auto" w:sz="6" w:space="0"/>
              <w:right w:val="single" w:color="auto" w:sz="4" w:space="0"/>
            </w:tcBorders>
            <w:vAlign w:val="center"/>
          </w:tcPr>
          <w:p w14:paraId="408FB3BD">
            <w:pPr>
              <w:jc w:val="center"/>
              <w:rPr>
                <w:rFonts w:eastAsia="等线" w:cs="等线"/>
                <w:color w:val="000000"/>
                <w:sz w:val="21"/>
                <w:szCs w:val="21"/>
              </w:rPr>
            </w:pPr>
            <w:r>
              <w:rPr>
                <w:rFonts w:hint="eastAsia" w:eastAsia="等线" w:cs="等线"/>
                <w:color w:val="000000"/>
                <w:sz w:val="21"/>
                <w:szCs w:val="21"/>
              </w:rPr>
              <w:t>批准立项的文件名称和文件号</w:t>
            </w:r>
          </w:p>
        </w:tc>
        <w:tc>
          <w:tcPr>
            <w:tcW w:w="2508" w:type="dxa"/>
            <w:gridSpan w:val="4"/>
            <w:tcBorders>
              <w:top w:val="single" w:color="auto" w:sz="4" w:space="0"/>
              <w:left w:val="single" w:color="auto" w:sz="4" w:space="0"/>
              <w:bottom w:val="single" w:color="auto" w:sz="4" w:space="0"/>
              <w:right w:val="single" w:color="auto" w:sz="4" w:space="0"/>
            </w:tcBorders>
            <w:vAlign w:val="center"/>
          </w:tcPr>
          <w:p w14:paraId="3969FCF7">
            <w:pPr>
              <w:jc w:val="center"/>
              <w:rPr>
                <w:rFonts w:hint="eastAsia" w:eastAsia="等线" w:cs="等线"/>
                <w:color w:val="000000"/>
                <w:sz w:val="21"/>
                <w:szCs w:val="21"/>
                <w:lang w:eastAsia="zh-CN"/>
              </w:rPr>
            </w:pPr>
            <w:r>
              <w:rPr>
                <w:rFonts w:hint="eastAsia" w:eastAsia="等线" w:cs="等线"/>
                <w:color w:val="000000"/>
                <w:sz w:val="21"/>
                <w:szCs w:val="21"/>
                <w:lang w:eastAsia="zh-CN"/>
              </w:rPr>
              <w:t>市场监管行业标准计划项目任务书</w:t>
            </w:r>
          </w:p>
        </w:tc>
        <w:tc>
          <w:tcPr>
            <w:tcW w:w="1123" w:type="dxa"/>
            <w:gridSpan w:val="3"/>
            <w:tcBorders>
              <w:top w:val="single" w:color="auto" w:sz="4" w:space="0"/>
              <w:left w:val="single" w:color="auto" w:sz="4" w:space="0"/>
              <w:bottom w:val="single" w:color="auto" w:sz="4" w:space="0"/>
              <w:right w:val="single" w:color="auto" w:sz="4" w:space="0"/>
            </w:tcBorders>
            <w:vAlign w:val="center"/>
          </w:tcPr>
          <w:p w14:paraId="596F7DB4">
            <w:pPr>
              <w:jc w:val="center"/>
              <w:rPr>
                <w:rFonts w:eastAsia="等线" w:cs="等线"/>
                <w:color w:val="000000"/>
                <w:sz w:val="21"/>
                <w:szCs w:val="21"/>
              </w:rPr>
            </w:pPr>
            <w:r>
              <w:rPr>
                <w:rFonts w:hint="eastAsia" w:eastAsia="等线" w:cs="等线"/>
                <w:color w:val="000000"/>
                <w:sz w:val="21"/>
                <w:szCs w:val="21"/>
              </w:rPr>
              <w:t>计划编号</w:t>
            </w:r>
          </w:p>
        </w:tc>
        <w:tc>
          <w:tcPr>
            <w:tcW w:w="2286" w:type="dxa"/>
            <w:gridSpan w:val="2"/>
            <w:tcBorders>
              <w:top w:val="single" w:color="auto" w:sz="4" w:space="0"/>
              <w:left w:val="single" w:color="auto" w:sz="4" w:space="0"/>
              <w:bottom w:val="single" w:color="auto" w:sz="4" w:space="0"/>
              <w:right w:val="single" w:color="auto" w:sz="4" w:space="0"/>
            </w:tcBorders>
            <w:vAlign w:val="center"/>
          </w:tcPr>
          <w:p w14:paraId="333D2403">
            <w:pPr>
              <w:jc w:val="center"/>
              <w:rPr>
                <w:rFonts w:eastAsia="等线" w:cs="等线"/>
                <w:color w:val="000000"/>
                <w:sz w:val="21"/>
                <w:szCs w:val="21"/>
              </w:rPr>
            </w:pPr>
            <w:r>
              <w:rPr>
                <w:rFonts w:hint="eastAsia" w:ascii="Times New Roman" w:hAnsi="Times New Roman" w:eastAsia="等线" w:cs="等线"/>
                <w:color w:val="000000"/>
                <w:sz w:val="21"/>
                <w:szCs w:val="21"/>
                <w:lang w:eastAsia="zh-CN"/>
              </w:rPr>
              <w:t>2023MR0023</w:t>
            </w:r>
          </w:p>
        </w:tc>
      </w:tr>
      <w:tr w14:paraId="4F05D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895" w:hRule="atLeast"/>
        </w:trPr>
        <w:tc>
          <w:tcPr>
            <w:tcW w:w="1773" w:type="dxa"/>
            <w:tcBorders>
              <w:top w:val="single" w:color="auto" w:sz="6" w:space="0"/>
              <w:left w:val="single" w:color="auto" w:sz="4" w:space="0"/>
              <w:bottom w:val="single" w:color="auto" w:sz="6" w:space="0"/>
              <w:right w:val="single" w:color="auto" w:sz="4" w:space="0"/>
            </w:tcBorders>
            <w:vAlign w:val="center"/>
          </w:tcPr>
          <w:p w14:paraId="5EF10982">
            <w:pPr>
              <w:jc w:val="center"/>
              <w:rPr>
                <w:rFonts w:eastAsia="等线" w:cs="等线"/>
                <w:color w:val="000000"/>
                <w:sz w:val="21"/>
                <w:szCs w:val="21"/>
              </w:rPr>
            </w:pPr>
            <w:r>
              <w:rPr>
                <w:rFonts w:hint="eastAsia" w:eastAsia="等线" w:cs="等线"/>
                <w:color w:val="000000"/>
                <w:sz w:val="21"/>
                <w:szCs w:val="21"/>
              </w:rPr>
              <w:t>1.4制（修）订</w:t>
            </w:r>
          </w:p>
        </w:tc>
        <w:tc>
          <w:tcPr>
            <w:tcW w:w="7617" w:type="dxa"/>
            <w:gridSpan w:val="11"/>
            <w:tcBorders>
              <w:top w:val="single" w:color="auto" w:sz="6" w:space="0"/>
              <w:left w:val="single" w:color="auto" w:sz="4" w:space="0"/>
              <w:bottom w:val="single" w:color="auto" w:sz="6" w:space="0"/>
              <w:right w:val="single" w:color="auto" w:sz="4" w:space="0"/>
            </w:tcBorders>
            <w:vAlign w:val="center"/>
          </w:tcPr>
          <w:p w14:paraId="33C417CF">
            <w:pPr>
              <w:rPr>
                <w:rFonts w:eastAsia="等线" w:cs="等线"/>
                <w:color w:val="000000"/>
                <w:sz w:val="21"/>
                <w:szCs w:val="21"/>
              </w:rPr>
            </w:pPr>
            <w:r>
              <w:rPr>
                <w:rFonts w:hint="eastAsia" w:eastAsia="等线" w:cs="等线"/>
                <w:snapToGrid w:val="0"/>
                <w:color w:val="000000"/>
                <w:kern w:val="0"/>
                <w:sz w:val="21"/>
                <w:szCs w:val="21"/>
                <w:lang w:eastAsia="zh-CN"/>
              </w:rPr>
              <w:t>☑</w:t>
            </w:r>
            <w:r>
              <w:rPr>
                <w:rFonts w:hint="eastAsia" w:eastAsia="等线" w:cs="等线"/>
                <w:snapToGrid w:val="0"/>
                <w:color w:val="000000"/>
                <w:kern w:val="0"/>
                <w:sz w:val="21"/>
                <w:szCs w:val="21"/>
              </w:rPr>
              <w:t>制定     □修订</w:t>
            </w:r>
            <w:r>
              <w:rPr>
                <w:rFonts w:hint="eastAsia" w:eastAsia="等线" w:cs="等线"/>
                <w:sz w:val="21"/>
                <w:szCs w:val="21"/>
              </w:rPr>
              <w:t>（被修订标准名称及编号：                      ）</w:t>
            </w:r>
          </w:p>
        </w:tc>
      </w:tr>
      <w:tr w14:paraId="48AE5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563" w:hRule="atLeast"/>
        </w:trPr>
        <w:tc>
          <w:tcPr>
            <w:tcW w:w="1773" w:type="dxa"/>
            <w:tcBorders>
              <w:top w:val="single" w:color="auto" w:sz="6" w:space="0"/>
              <w:left w:val="single" w:color="auto" w:sz="4" w:space="0"/>
              <w:bottom w:val="single" w:color="auto" w:sz="6" w:space="0"/>
              <w:right w:val="single" w:color="auto" w:sz="4" w:space="0"/>
            </w:tcBorders>
            <w:vAlign w:val="center"/>
          </w:tcPr>
          <w:p w14:paraId="3FC1AAD2">
            <w:pPr>
              <w:jc w:val="center"/>
              <w:rPr>
                <w:rFonts w:eastAsia="等线" w:cs="等线"/>
                <w:color w:val="000000"/>
                <w:sz w:val="21"/>
                <w:szCs w:val="21"/>
              </w:rPr>
            </w:pPr>
            <w:r>
              <w:rPr>
                <w:rFonts w:hint="eastAsia" w:eastAsia="等线" w:cs="等线"/>
                <w:color w:val="000000"/>
                <w:sz w:val="21"/>
                <w:szCs w:val="21"/>
              </w:rPr>
              <w:t>1.5 起止时间</w:t>
            </w:r>
          </w:p>
        </w:tc>
        <w:tc>
          <w:tcPr>
            <w:tcW w:w="7617" w:type="dxa"/>
            <w:gridSpan w:val="11"/>
            <w:tcBorders>
              <w:top w:val="single" w:color="auto" w:sz="6" w:space="0"/>
              <w:left w:val="single" w:color="auto" w:sz="4" w:space="0"/>
              <w:bottom w:val="single" w:color="auto" w:sz="6" w:space="0"/>
              <w:right w:val="single" w:color="auto" w:sz="4" w:space="0"/>
            </w:tcBorders>
            <w:vAlign w:val="center"/>
          </w:tcPr>
          <w:p w14:paraId="1877ED61">
            <w:pPr>
              <w:jc w:val="center"/>
              <w:rPr>
                <w:rFonts w:eastAsia="等线" w:cs="等线"/>
                <w:color w:val="000000"/>
                <w:sz w:val="21"/>
                <w:szCs w:val="21"/>
              </w:rPr>
            </w:pPr>
            <w:r>
              <w:rPr>
                <w:rFonts w:hint="eastAsia" w:eastAsia="等线" w:cs="等线"/>
                <w:color w:val="000000"/>
                <w:sz w:val="21"/>
                <w:szCs w:val="21"/>
                <w:lang w:val="en-US" w:eastAsia="zh-CN"/>
              </w:rPr>
              <w:t>2023</w:t>
            </w:r>
            <w:r>
              <w:rPr>
                <w:rFonts w:hint="eastAsia" w:eastAsia="等线" w:cs="等线"/>
                <w:color w:val="000000"/>
                <w:sz w:val="21"/>
                <w:szCs w:val="21"/>
              </w:rPr>
              <w:t>年</w:t>
            </w:r>
            <w:r>
              <w:rPr>
                <w:rFonts w:hint="eastAsia" w:eastAsia="等线" w:cs="等线"/>
                <w:color w:val="000000"/>
                <w:sz w:val="21"/>
                <w:szCs w:val="21"/>
                <w:lang w:val="en-US" w:eastAsia="zh-CN"/>
              </w:rPr>
              <w:t>10</w:t>
            </w:r>
            <w:r>
              <w:rPr>
                <w:rFonts w:hint="eastAsia" w:eastAsia="等线" w:cs="等线"/>
                <w:color w:val="000000"/>
                <w:sz w:val="21"/>
                <w:szCs w:val="21"/>
              </w:rPr>
              <w:t xml:space="preserve">月--- </w:t>
            </w:r>
            <w:r>
              <w:rPr>
                <w:rFonts w:hint="eastAsia" w:eastAsia="等线" w:cs="等线"/>
                <w:color w:val="000000"/>
                <w:sz w:val="21"/>
                <w:szCs w:val="21"/>
                <w:lang w:val="en-US" w:eastAsia="zh-CN"/>
              </w:rPr>
              <w:t>2025</w:t>
            </w:r>
            <w:r>
              <w:rPr>
                <w:rFonts w:hint="eastAsia" w:eastAsia="等线" w:cs="等线"/>
                <w:color w:val="000000"/>
                <w:sz w:val="21"/>
                <w:szCs w:val="21"/>
              </w:rPr>
              <w:t>年</w:t>
            </w:r>
            <w:r>
              <w:rPr>
                <w:rFonts w:hint="eastAsia" w:eastAsia="等线" w:cs="等线"/>
                <w:color w:val="000000"/>
                <w:sz w:val="21"/>
                <w:szCs w:val="21"/>
                <w:lang w:val="en-US" w:eastAsia="zh-CN"/>
              </w:rPr>
              <w:t>04</w:t>
            </w:r>
            <w:r>
              <w:rPr>
                <w:rFonts w:hint="eastAsia" w:eastAsia="等线" w:cs="等线"/>
                <w:color w:val="000000"/>
                <w:sz w:val="21"/>
                <w:szCs w:val="21"/>
              </w:rPr>
              <w:t>月</w:t>
            </w:r>
          </w:p>
        </w:tc>
      </w:tr>
      <w:tr w14:paraId="5C26B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513" w:hRule="atLeast"/>
        </w:trPr>
        <w:tc>
          <w:tcPr>
            <w:tcW w:w="1773" w:type="dxa"/>
            <w:tcBorders>
              <w:top w:val="single" w:color="auto" w:sz="6" w:space="0"/>
              <w:left w:val="single" w:color="auto" w:sz="4" w:space="0"/>
              <w:bottom w:val="single" w:color="auto" w:sz="6" w:space="0"/>
              <w:right w:val="single" w:color="auto" w:sz="4" w:space="0"/>
            </w:tcBorders>
            <w:vAlign w:val="center"/>
          </w:tcPr>
          <w:p w14:paraId="67D11B2C">
            <w:pPr>
              <w:jc w:val="center"/>
              <w:rPr>
                <w:rFonts w:eastAsia="等线" w:cs="等线"/>
                <w:color w:val="000000"/>
                <w:sz w:val="21"/>
                <w:szCs w:val="21"/>
              </w:rPr>
            </w:pPr>
            <w:r>
              <w:rPr>
                <w:rFonts w:hint="eastAsia" w:eastAsia="等线" w:cs="等线"/>
                <w:color w:val="000000"/>
                <w:sz w:val="21"/>
                <w:szCs w:val="21"/>
              </w:rPr>
              <w:t>1.6 标准起草单位</w:t>
            </w:r>
          </w:p>
        </w:tc>
        <w:tc>
          <w:tcPr>
            <w:tcW w:w="7617" w:type="dxa"/>
            <w:gridSpan w:val="11"/>
            <w:tcBorders>
              <w:top w:val="single" w:color="auto" w:sz="6" w:space="0"/>
              <w:left w:val="single" w:color="auto" w:sz="4" w:space="0"/>
              <w:bottom w:val="single" w:color="auto" w:sz="6" w:space="0"/>
              <w:right w:val="single" w:color="auto" w:sz="4" w:space="0"/>
            </w:tcBorders>
            <w:vAlign w:val="center"/>
          </w:tcPr>
          <w:p w14:paraId="1D70A363">
            <w:pPr>
              <w:jc w:val="center"/>
              <w:rPr>
                <w:rFonts w:eastAsia="等线" w:cs="等线"/>
                <w:color w:val="000000"/>
                <w:sz w:val="21"/>
                <w:szCs w:val="21"/>
              </w:rPr>
            </w:pPr>
            <w:r>
              <w:rPr>
                <w:rFonts w:hint="eastAsia" w:ascii="Times New Roman" w:hAnsi="Times New Roman" w:eastAsia="等线" w:cs="等线"/>
                <w:color w:val="000000"/>
                <w:sz w:val="21"/>
                <w:szCs w:val="21"/>
                <w:lang w:val="en-US" w:eastAsia="zh-CN"/>
              </w:rPr>
              <w:t>陕西省特种设备检验检测研究院</w:t>
            </w:r>
          </w:p>
        </w:tc>
      </w:tr>
      <w:tr w14:paraId="3B7EB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1642" w:hRule="atLeast"/>
        </w:trPr>
        <w:tc>
          <w:tcPr>
            <w:tcW w:w="1773" w:type="dxa"/>
            <w:tcBorders>
              <w:top w:val="single" w:color="auto" w:sz="6" w:space="0"/>
              <w:left w:val="single" w:color="auto" w:sz="4" w:space="0"/>
              <w:bottom w:val="single" w:color="auto" w:sz="6" w:space="0"/>
              <w:right w:val="single" w:color="auto" w:sz="4" w:space="0"/>
            </w:tcBorders>
            <w:vAlign w:val="center"/>
          </w:tcPr>
          <w:p w14:paraId="7C35DE13">
            <w:pPr>
              <w:jc w:val="center"/>
              <w:rPr>
                <w:rFonts w:eastAsia="等线" w:cs="等线"/>
                <w:color w:val="000000"/>
                <w:sz w:val="21"/>
                <w:szCs w:val="21"/>
              </w:rPr>
            </w:pPr>
            <w:r>
              <w:rPr>
                <w:rFonts w:hint="eastAsia" w:eastAsia="等线" w:cs="等线"/>
                <w:color w:val="000000"/>
                <w:sz w:val="21"/>
                <w:szCs w:val="21"/>
              </w:rPr>
              <w:t>1.7 起草团队</w:t>
            </w:r>
          </w:p>
        </w:tc>
        <w:tc>
          <w:tcPr>
            <w:tcW w:w="7617" w:type="dxa"/>
            <w:gridSpan w:val="11"/>
            <w:tcBorders>
              <w:top w:val="single" w:color="auto" w:sz="6" w:space="0"/>
              <w:left w:val="single" w:color="auto" w:sz="4" w:space="0"/>
              <w:bottom w:val="single" w:color="auto" w:sz="6" w:space="0"/>
              <w:right w:val="single" w:color="auto" w:sz="4" w:space="0"/>
            </w:tcBorders>
            <w:vAlign w:val="center"/>
          </w:tcPr>
          <w:p w14:paraId="5F091832">
            <w:pPr>
              <w:jc w:val="left"/>
              <w:rPr>
                <w:rFonts w:hint="eastAsia" w:ascii="Times New Roman" w:hAnsi="Times New Roman" w:eastAsia="等线" w:cs="等线"/>
                <w:color w:val="000000"/>
                <w:sz w:val="21"/>
                <w:szCs w:val="21"/>
                <w:lang w:val="en-US" w:eastAsia="zh-CN"/>
              </w:rPr>
            </w:pPr>
            <w:r>
              <w:rPr>
                <w:rFonts w:hint="eastAsia" w:ascii="Times New Roman" w:hAnsi="Times New Roman" w:eastAsia="等线" w:cs="等线"/>
                <w:color w:val="000000"/>
                <w:sz w:val="21"/>
                <w:szCs w:val="21"/>
                <w:lang w:val="en-US" w:eastAsia="zh-CN"/>
              </w:rPr>
              <w:t>1.西安交通大学</w:t>
            </w:r>
          </w:p>
          <w:p w14:paraId="3CBD5A0A">
            <w:pPr>
              <w:jc w:val="left"/>
              <w:rPr>
                <w:rFonts w:hint="eastAsia" w:ascii="Times New Roman" w:hAnsi="Times New Roman" w:eastAsia="等线" w:cs="等线"/>
                <w:color w:val="000000"/>
                <w:sz w:val="21"/>
                <w:szCs w:val="21"/>
                <w:lang w:val="en-US" w:eastAsia="zh-CN"/>
              </w:rPr>
            </w:pPr>
            <w:r>
              <w:rPr>
                <w:rFonts w:hint="eastAsia" w:ascii="Times New Roman" w:hAnsi="Times New Roman" w:eastAsia="等线" w:cs="等线"/>
                <w:color w:val="000000"/>
                <w:sz w:val="21"/>
                <w:szCs w:val="21"/>
                <w:lang w:val="en-US" w:eastAsia="zh-CN"/>
              </w:rPr>
              <w:t>2.陕西航天德林科技集团有限公司</w:t>
            </w:r>
          </w:p>
          <w:p w14:paraId="35528FE3">
            <w:pPr>
              <w:jc w:val="left"/>
              <w:rPr>
                <w:rFonts w:hint="eastAsia" w:ascii="Times New Roman" w:hAnsi="Times New Roman" w:eastAsia="等线" w:cs="等线"/>
                <w:color w:val="000000"/>
                <w:sz w:val="21"/>
                <w:szCs w:val="21"/>
                <w:lang w:val="en-US" w:eastAsia="zh-CN"/>
              </w:rPr>
            </w:pPr>
            <w:r>
              <w:rPr>
                <w:rFonts w:hint="eastAsia" w:ascii="Times New Roman" w:hAnsi="Times New Roman" w:eastAsia="等线" w:cs="等线"/>
                <w:color w:val="000000"/>
                <w:sz w:val="21"/>
                <w:szCs w:val="21"/>
                <w:lang w:val="en-US" w:eastAsia="zh-CN"/>
              </w:rPr>
              <w:t>3.四川省特种设备检验研究院</w:t>
            </w:r>
          </w:p>
          <w:p w14:paraId="2CE3876F">
            <w:pPr>
              <w:jc w:val="left"/>
              <w:rPr>
                <w:rFonts w:hint="eastAsia" w:ascii="Times New Roman" w:hAnsi="Times New Roman" w:eastAsia="等线" w:cs="等线"/>
                <w:color w:val="000000"/>
                <w:sz w:val="21"/>
                <w:szCs w:val="21"/>
                <w:lang w:val="en-US" w:eastAsia="zh-CN"/>
              </w:rPr>
            </w:pPr>
            <w:r>
              <w:rPr>
                <w:rFonts w:hint="eastAsia" w:ascii="Times New Roman" w:hAnsi="Times New Roman" w:eastAsia="等线" w:cs="等线"/>
                <w:color w:val="000000"/>
                <w:sz w:val="21"/>
                <w:szCs w:val="21"/>
                <w:lang w:val="en-US" w:eastAsia="zh-CN"/>
              </w:rPr>
              <w:t>4.西安特种设备检验检测院</w:t>
            </w:r>
          </w:p>
          <w:p w14:paraId="1D92EF59">
            <w:pPr>
              <w:jc w:val="left"/>
              <w:rPr>
                <w:rFonts w:hint="eastAsia" w:ascii="Times New Roman" w:hAnsi="Times New Roman" w:eastAsia="等线" w:cs="等线"/>
                <w:color w:val="000000"/>
                <w:sz w:val="21"/>
                <w:szCs w:val="21"/>
                <w:lang w:val="en-US" w:eastAsia="zh-CN"/>
              </w:rPr>
            </w:pPr>
            <w:r>
              <w:rPr>
                <w:rFonts w:hint="eastAsia" w:ascii="Times New Roman" w:hAnsi="Times New Roman" w:eastAsia="等线" w:cs="等线"/>
                <w:color w:val="000000"/>
                <w:sz w:val="21"/>
                <w:szCs w:val="21"/>
                <w:lang w:val="en-US" w:eastAsia="zh-CN"/>
              </w:rPr>
              <w:t>5.长庆工程设计有限公司</w:t>
            </w:r>
          </w:p>
          <w:p w14:paraId="59D3ED7D">
            <w:pPr>
              <w:jc w:val="left"/>
              <w:rPr>
                <w:rFonts w:eastAsia="等线" w:cs="等线"/>
                <w:color w:val="000000"/>
                <w:sz w:val="21"/>
                <w:szCs w:val="21"/>
              </w:rPr>
            </w:pPr>
            <w:r>
              <w:rPr>
                <w:rFonts w:hint="eastAsia" w:ascii="Times New Roman" w:hAnsi="Times New Roman" w:eastAsia="等线" w:cs="等线"/>
                <w:color w:val="000000"/>
                <w:sz w:val="21"/>
                <w:szCs w:val="21"/>
                <w:lang w:val="en-US" w:eastAsia="zh-CN"/>
              </w:rPr>
              <w:t>6.西安恒旭装备制造有限公司</w:t>
            </w:r>
          </w:p>
        </w:tc>
      </w:tr>
      <w:tr w14:paraId="2824F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1170" w:hRule="atLeast"/>
        </w:trPr>
        <w:tc>
          <w:tcPr>
            <w:tcW w:w="1773" w:type="dxa"/>
            <w:tcBorders>
              <w:top w:val="single" w:color="auto" w:sz="6" w:space="0"/>
              <w:left w:val="single" w:color="auto" w:sz="4" w:space="0"/>
              <w:bottom w:val="single" w:color="auto" w:sz="6" w:space="0"/>
              <w:right w:val="single" w:color="auto" w:sz="4" w:space="0"/>
            </w:tcBorders>
            <w:vAlign w:val="center"/>
          </w:tcPr>
          <w:p w14:paraId="4165361E">
            <w:pPr>
              <w:jc w:val="center"/>
              <w:rPr>
                <w:rFonts w:eastAsia="等线" w:cs="等线"/>
                <w:color w:val="000000"/>
                <w:sz w:val="21"/>
                <w:szCs w:val="21"/>
              </w:rPr>
            </w:pPr>
            <w:r>
              <w:rPr>
                <w:rFonts w:hint="eastAsia" w:eastAsia="等线" w:cs="等线"/>
                <w:color w:val="000000"/>
                <w:sz w:val="21"/>
                <w:szCs w:val="21"/>
              </w:rPr>
              <w:t>1.8 标准体系表内编号</w:t>
            </w:r>
          </w:p>
        </w:tc>
        <w:tc>
          <w:tcPr>
            <w:tcW w:w="7617" w:type="dxa"/>
            <w:gridSpan w:val="11"/>
            <w:tcBorders>
              <w:top w:val="single" w:color="auto" w:sz="6" w:space="0"/>
              <w:left w:val="single" w:color="auto" w:sz="4" w:space="0"/>
              <w:bottom w:val="single" w:color="auto" w:sz="6" w:space="0"/>
              <w:right w:val="single" w:color="auto" w:sz="4" w:space="0"/>
            </w:tcBorders>
            <w:vAlign w:val="center"/>
          </w:tcPr>
          <w:p w14:paraId="78F1055B">
            <w:pPr>
              <w:jc w:val="center"/>
              <w:rPr>
                <w:rFonts w:eastAsia="等线" w:cs="等线"/>
                <w:color w:val="000000"/>
                <w:sz w:val="21"/>
                <w:szCs w:val="21"/>
              </w:rPr>
            </w:pPr>
            <w:r>
              <w:rPr>
                <w:rFonts w:hint="eastAsia" w:ascii="等线" w:hAnsi="等线" w:eastAsia="等线" w:cs="等线"/>
                <w:sz w:val="21"/>
                <w:szCs w:val="21"/>
                <w:lang w:val="en-US" w:eastAsia="zh-CN"/>
              </w:rPr>
              <w:t xml:space="preserve">ICS </w:t>
            </w:r>
            <w:r>
              <w:rPr>
                <w:rFonts w:hint="eastAsia" w:ascii="等线" w:hAnsi="等线" w:eastAsia="等线" w:cs="等线"/>
                <w:sz w:val="21"/>
                <w:szCs w:val="21"/>
              </w:rPr>
              <w:t>23.020.01</w:t>
            </w:r>
          </w:p>
        </w:tc>
      </w:tr>
      <w:tr w14:paraId="1788F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90" w:hRule="atLeast"/>
        </w:trPr>
        <w:tc>
          <w:tcPr>
            <w:tcW w:w="1773" w:type="dxa"/>
            <w:tcBorders>
              <w:top w:val="single" w:color="auto" w:sz="6" w:space="0"/>
              <w:left w:val="single" w:color="auto" w:sz="4" w:space="0"/>
              <w:bottom w:val="single" w:color="auto" w:sz="6" w:space="0"/>
              <w:right w:val="single" w:color="auto" w:sz="4" w:space="0"/>
            </w:tcBorders>
            <w:vAlign w:val="center"/>
          </w:tcPr>
          <w:p w14:paraId="14D1A94E">
            <w:pPr>
              <w:jc w:val="center"/>
              <w:rPr>
                <w:rFonts w:eastAsia="等线" w:cs="等线"/>
                <w:color w:val="000000"/>
                <w:sz w:val="21"/>
                <w:szCs w:val="21"/>
              </w:rPr>
            </w:pPr>
            <w:r>
              <w:rPr>
                <w:rFonts w:hint="eastAsia" w:eastAsia="等线" w:cs="等线"/>
                <w:color w:val="000000"/>
                <w:sz w:val="21"/>
                <w:szCs w:val="21"/>
              </w:rPr>
              <w:t>1.9调整情况</w:t>
            </w:r>
          </w:p>
        </w:tc>
        <w:tc>
          <w:tcPr>
            <w:tcW w:w="7617" w:type="dxa"/>
            <w:gridSpan w:val="11"/>
            <w:tcBorders>
              <w:top w:val="single" w:color="auto" w:sz="6" w:space="0"/>
              <w:left w:val="single" w:color="auto" w:sz="4" w:space="0"/>
              <w:bottom w:val="single" w:color="auto" w:sz="6" w:space="0"/>
              <w:right w:val="single" w:color="auto" w:sz="4" w:space="0"/>
            </w:tcBorders>
            <w:vAlign w:val="center"/>
          </w:tcPr>
          <w:p w14:paraId="0721040D">
            <w:pPr>
              <w:jc w:val="center"/>
              <w:rPr>
                <w:rFonts w:eastAsia="等线" w:cs="等线"/>
                <w:color w:val="000000"/>
                <w:sz w:val="21"/>
                <w:szCs w:val="21"/>
              </w:rPr>
            </w:pPr>
            <w:r>
              <w:rPr>
                <w:rFonts w:hint="eastAsia" w:eastAsia="等线" w:cs="等线"/>
                <w:bCs/>
                <w:color w:val="000000"/>
                <w:sz w:val="21"/>
                <w:szCs w:val="21"/>
                <w:lang w:eastAsia="zh-CN"/>
              </w:rPr>
              <w:t>项目名称调整为《撬装式承压设备系统监督检验规则》</w:t>
            </w:r>
          </w:p>
        </w:tc>
      </w:tr>
      <w:tr w14:paraId="19AE9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14" w:hRule="atLeast"/>
        </w:trPr>
        <w:tc>
          <w:tcPr>
            <w:tcW w:w="9390" w:type="dxa"/>
            <w:gridSpan w:val="12"/>
            <w:tcBorders>
              <w:top w:val="single" w:color="auto" w:sz="6" w:space="0"/>
              <w:left w:val="single" w:color="auto" w:sz="4" w:space="0"/>
              <w:bottom w:val="single" w:color="auto" w:sz="6" w:space="0"/>
              <w:right w:val="single" w:color="auto" w:sz="4" w:space="0"/>
            </w:tcBorders>
            <w:vAlign w:val="center"/>
          </w:tcPr>
          <w:p w14:paraId="6A08C8C1">
            <w:pPr>
              <w:jc w:val="left"/>
              <w:rPr>
                <w:rFonts w:eastAsia="等线" w:cs="等线"/>
                <w:color w:val="000000"/>
                <w:sz w:val="21"/>
                <w:szCs w:val="21"/>
              </w:rPr>
            </w:pPr>
            <w:r>
              <w:rPr>
                <w:rFonts w:hint="eastAsia" w:eastAsia="等线" w:cs="等线"/>
                <w:b/>
                <w:color w:val="000000"/>
                <w:sz w:val="21"/>
                <w:szCs w:val="21"/>
              </w:rPr>
              <w:t>2、背景情况</w:t>
            </w:r>
          </w:p>
        </w:tc>
      </w:tr>
      <w:tr w14:paraId="2D3B5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750" w:hRule="atLeast"/>
        </w:trPr>
        <w:tc>
          <w:tcPr>
            <w:tcW w:w="1773" w:type="dxa"/>
            <w:tcBorders>
              <w:top w:val="single" w:color="auto" w:sz="6" w:space="0"/>
              <w:left w:val="single" w:color="auto" w:sz="4" w:space="0"/>
              <w:bottom w:val="single" w:color="auto" w:sz="6" w:space="0"/>
              <w:right w:val="single" w:color="auto" w:sz="4" w:space="0"/>
            </w:tcBorders>
            <w:vAlign w:val="center"/>
          </w:tcPr>
          <w:p w14:paraId="05E0880D">
            <w:pPr>
              <w:ind w:left="214" w:leftChars="67" w:right="54" w:rightChars="17"/>
              <w:rPr>
                <w:rFonts w:eastAsia="等线" w:cs="等线"/>
                <w:color w:val="000000"/>
                <w:sz w:val="21"/>
                <w:szCs w:val="21"/>
              </w:rPr>
            </w:pPr>
            <w:r>
              <w:rPr>
                <w:rFonts w:hint="eastAsia" w:eastAsia="等线" w:cs="等线"/>
                <w:color w:val="000000"/>
                <w:sz w:val="21"/>
                <w:szCs w:val="21"/>
              </w:rPr>
              <w:t>2.1 目的、意义</w:t>
            </w:r>
          </w:p>
          <w:p w14:paraId="7A8C0064">
            <w:pPr>
              <w:jc w:val="center"/>
              <w:rPr>
                <w:rFonts w:eastAsia="等线" w:cs="等线"/>
                <w:b/>
                <w:color w:val="000000"/>
                <w:sz w:val="21"/>
                <w:szCs w:val="21"/>
              </w:rPr>
            </w:pPr>
            <w:r>
              <w:rPr>
                <w:rFonts w:hint="eastAsia" w:eastAsia="等线" w:cs="等线"/>
                <w:color w:val="000000"/>
                <w:sz w:val="21"/>
                <w:szCs w:val="21"/>
              </w:rPr>
              <w:t>（工作开展背景及要求）</w:t>
            </w:r>
          </w:p>
        </w:tc>
        <w:tc>
          <w:tcPr>
            <w:tcW w:w="7617" w:type="dxa"/>
            <w:gridSpan w:val="11"/>
            <w:tcBorders>
              <w:top w:val="single" w:color="auto" w:sz="6" w:space="0"/>
              <w:left w:val="single" w:color="auto" w:sz="4" w:space="0"/>
              <w:bottom w:val="single" w:color="auto" w:sz="6" w:space="0"/>
              <w:right w:val="single" w:color="auto" w:sz="4" w:space="0"/>
            </w:tcBorders>
            <w:vAlign w:val="center"/>
          </w:tcPr>
          <w:p w14:paraId="1755A791">
            <w:pPr>
              <w:keepNext w:val="0"/>
              <w:keepLines w:val="0"/>
              <w:pageBreakBefore w:val="0"/>
              <w:widowControl w:val="0"/>
              <w:kinsoku/>
              <w:wordWrap/>
              <w:overflowPunct w:val="0"/>
              <w:topLinePunct/>
              <w:autoSpaceDE/>
              <w:autoSpaceDN/>
              <w:bidi w:val="0"/>
              <w:adjustRightInd/>
              <w:snapToGrid/>
              <w:jc w:val="left"/>
              <w:textAlignment w:val="auto"/>
              <w:rPr>
                <w:rFonts w:hint="eastAsia" w:ascii="Times New Roman" w:hAnsi="Times New Roman" w:eastAsia="等线" w:cs="等线"/>
                <w:color w:val="000000"/>
                <w:sz w:val="21"/>
                <w:szCs w:val="21"/>
                <w:lang w:val="en-US" w:eastAsia="zh-CN"/>
              </w:rPr>
            </w:pPr>
            <w:r>
              <w:rPr>
                <w:rFonts w:hint="eastAsia" w:ascii="Times New Roman" w:hAnsi="Times New Roman" w:eastAsia="等线" w:cs="等线"/>
                <w:color w:val="000000"/>
                <w:sz w:val="21"/>
                <w:szCs w:val="21"/>
                <w:lang w:val="en-US" w:eastAsia="zh-CN"/>
              </w:rPr>
              <w:t>1.1确保设备安全性能</w:t>
            </w:r>
          </w:p>
          <w:p w14:paraId="202F6ADA">
            <w:pPr>
              <w:keepNext w:val="0"/>
              <w:keepLines w:val="0"/>
              <w:pageBreakBefore w:val="0"/>
              <w:widowControl w:val="0"/>
              <w:kinsoku/>
              <w:wordWrap/>
              <w:overflowPunct w:val="0"/>
              <w:topLinePunct/>
              <w:autoSpaceDE/>
              <w:autoSpaceDN/>
              <w:bidi w:val="0"/>
              <w:adjustRightInd/>
              <w:snapToGrid/>
              <w:jc w:val="left"/>
              <w:textAlignment w:val="auto"/>
              <w:rPr>
                <w:rFonts w:hint="eastAsia" w:ascii="Times New Roman" w:hAnsi="Times New Roman" w:eastAsia="等线" w:cs="等线"/>
                <w:color w:val="000000"/>
                <w:sz w:val="21"/>
                <w:szCs w:val="21"/>
                <w:lang w:val="en-US" w:eastAsia="zh-CN"/>
              </w:rPr>
            </w:pPr>
            <w:r>
              <w:rPr>
                <w:rFonts w:hint="eastAsia" w:ascii="Times New Roman" w:hAnsi="Times New Roman" w:eastAsia="等线" w:cs="等线"/>
                <w:color w:val="000000"/>
                <w:sz w:val="21"/>
                <w:szCs w:val="21"/>
                <w:lang w:val="en-US" w:eastAsia="zh-CN"/>
              </w:rPr>
              <w:t>撬装式承压设备系统涉及压力管道元件、压力容器和可移动撬体等多种设备的集成，其安全性能直接关系到工业生产和公共安全。通过制定监督检验规则，可以确保设备在设计、制造、安装和使用过程中符合相关安全技术规范和标准，从而有效防范安全事故的发生[1]。例如，监督检验规则明确了制造过程中的关键环节，如原材料选择、设计计算、制造工艺、无损检测等，均需经过严格检验，以确保设备的安全性能。</w:t>
            </w:r>
          </w:p>
          <w:p w14:paraId="3E9AE4B4">
            <w:pPr>
              <w:keepNext w:val="0"/>
              <w:keepLines w:val="0"/>
              <w:pageBreakBefore w:val="0"/>
              <w:widowControl w:val="0"/>
              <w:kinsoku/>
              <w:wordWrap/>
              <w:overflowPunct w:val="0"/>
              <w:topLinePunct/>
              <w:autoSpaceDE/>
              <w:autoSpaceDN/>
              <w:bidi w:val="0"/>
              <w:adjustRightInd/>
              <w:snapToGrid/>
              <w:jc w:val="left"/>
              <w:textAlignment w:val="auto"/>
              <w:rPr>
                <w:rFonts w:hint="eastAsia" w:ascii="Times New Roman" w:hAnsi="Times New Roman" w:eastAsia="等线" w:cs="等线"/>
                <w:color w:val="000000"/>
                <w:sz w:val="21"/>
                <w:szCs w:val="21"/>
                <w:lang w:val="en-US" w:eastAsia="zh-CN"/>
              </w:rPr>
            </w:pPr>
            <w:r>
              <w:rPr>
                <w:rFonts w:hint="eastAsia" w:ascii="Times New Roman" w:hAnsi="Times New Roman" w:eastAsia="等线" w:cs="等线"/>
                <w:color w:val="000000"/>
                <w:sz w:val="21"/>
                <w:szCs w:val="21"/>
                <w:lang w:val="en-US" w:eastAsia="zh-CN"/>
              </w:rPr>
              <w:t>1.2规范制造行为，提升产品质量</w:t>
            </w:r>
          </w:p>
          <w:p w14:paraId="4F2554AE">
            <w:pPr>
              <w:keepNext w:val="0"/>
              <w:keepLines w:val="0"/>
              <w:pageBreakBefore w:val="0"/>
              <w:widowControl w:val="0"/>
              <w:kinsoku/>
              <w:wordWrap/>
              <w:overflowPunct w:val="0"/>
              <w:topLinePunct/>
              <w:autoSpaceDE/>
              <w:autoSpaceDN/>
              <w:bidi w:val="0"/>
              <w:adjustRightInd/>
              <w:snapToGrid/>
              <w:jc w:val="left"/>
              <w:textAlignment w:val="auto"/>
              <w:rPr>
                <w:rFonts w:hint="eastAsia" w:ascii="Times New Roman" w:hAnsi="Times New Roman" w:eastAsia="等线" w:cs="等线"/>
                <w:color w:val="000000"/>
                <w:sz w:val="21"/>
                <w:szCs w:val="21"/>
                <w:lang w:val="en-US" w:eastAsia="zh-CN"/>
              </w:rPr>
            </w:pPr>
            <w:r>
              <w:rPr>
                <w:rFonts w:hint="eastAsia" w:ascii="Times New Roman" w:hAnsi="Times New Roman" w:eastAsia="等线" w:cs="等线"/>
                <w:color w:val="000000"/>
                <w:sz w:val="21"/>
                <w:szCs w:val="21"/>
                <w:lang w:val="en-US" w:eastAsia="zh-CN"/>
              </w:rPr>
              <w:t>制定监督检验规则有助于规范撬装式承压设备的制造行为，避免因制造质量问题导致的安全隐患。规则中详细规定了制造单位的资质要求、质量保证体系的实施状况以及监检的具体内容和方法，确保制造单位具备相应的技术能力和管理水平。例如，规则要求制造单位必须持有相应的压力容器设计许可证、压力管道元件制造许可证或压力管道安装资质，并且监检机构需对制造单位的质量保证体系进行定期评价。</w:t>
            </w:r>
          </w:p>
          <w:p w14:paraId="267C198A">
            <w:pPr>
              <w:keepNext w:val="0"/>
              <w:keepLines w:val="0"/>
              <w:pageBreakBefore w:val="0"/>
              <w:widowControl w:val="0"/>
              <w:kinsoku/>
              <w:wordWrap/>
              <w:overflowPunct w:val="0"/>
              <w:topLinePunct/>
              <w:autoSpaceDE/>
              <w:autoSpaceDN/>
              <w:bidi w:val="0"/>
              <w:adjustRightInd/>
              <w:snapToGrid/>
              <w:jc w:val="left"/>
              <w:textAlignment w:val="auto"/>
              <w:rPr>
                <w:rFonts w:hint="eastAsia" w:ascii="Times New Roman" w:hAnsi="Times New Roman" w:eastAsia="等线" w:cs="等线"/>
                <w:color w:val="000000"/>
                <w:sz w:val="21"/>
                <w:szCs w:val="21"/>
                <w:lang w:val="en-US" w:eastAsia="zh-CN"/>
              </w:rPr>
            </w:pPr>
            <w:r>
              <w:rPr>
                <w:rFonts w:hint="eastAsia" w:ascii="Times New Roman" w:hAnsi="Times New Roman" w:eastAsia="等线" w:cs="等线"/>
                <w:color w:val="000000"/>
                <w:sz w:val="21"/>
                <w:szCs w:val="21"/>
                <w:lang w:val="en-US" w:eastAsia="zh-CN"/>
              </w:rPr>
              <w:t>1.3.明确监管职责，保障法规执行</w:t>
            </w:r>
          </w:p>
          <w:p w14:paraId="206CE6CC">
            <w:pPr>
              <w:keepNext w:val="0"/>
              <w:keepLines w:val="0"/>
              <w:pageBreakBefore w:val="0"/>
              <w:widowControl w:val="0"/>
              <w:kinsoku/>
              <w:wordWrap/>
              <w:overflowPunct w:val="0"/>
              <w:topLinePunct/>
              <w:autoSpaceDE/>
              <w:autoSpaceDN/>
              <w:bidi w:val="0"/>
              <w:adjustRightInd/>
              <w:snapToGrid/>
              <w:jc w:val="left"/>
              <w:textAlignment w:val="auto"/>
              <w:rPr>
                <w:rFonts w:hint="eastAsia" w:ascii="Times New Roman" w:hAnsi="Times New Roman" w:eastAsia="等线" w:cs="等线"/>
                <w:color w:val="000000"/>
                <w:sz w:val="21"/>
                <w:szCs w:val="21"/>
                <w:lang w:val="en-US" w:eastAsia="zh-CN"/>
              </w:rPr>
            </w:pPr>
            <w:r>
              <w:rPr>
                <w:rFonts w:hint="eastAsia" w:ascii="Times New Roman" w:hAnsi="Times New Roman" w:eastAsia="等线" w:cs="等线"/>
                <w:color w:val="000000"/>
                <w:sz w:val="21"/>
                <w:szCs w:val="21"/>
                <w:lang w:val="en-US" w:eastAsia="zh-CN"/>
              </w:rPr>
              <w:t>监督检验规则为监管部门提供了明确的执法依据和操作指南，有助于提高监管效率和执法力度。规则规定了监检机构的职责、监检人员的资格要求以及监检工作的具体流程，确保监检工作规范有序进行。例如，监检机构需在制造前向制造单位告知监检工作程序，并在制造过程中通过资料审查、实物检查和现场监督等方式对制造过程进行全面检查。</w:t>
            </w:r>
          </w:p>
          <w:p w14:paraId="5A4E3E8D">
            <w:pPr>
              <w:keepNext w:val="0"/>
              <w:keepLines w:val="0"/>
              <w:pageBreakBefore w:val="0"/>
              <w:widowControl w:val="0"/>
              <w:kinsoku/>
              <w:wordWrap/>
              <w:overflowPunct w:val="0"/>
              <w:topLinePunct/>
              <w:autoSpaceDE/>
              <w:autoSpaceDN/>
              <w:bidi w:val="0"/>
              <w:adjustRightInd/>
              <w:snapToGrid/>
              <w:jc w:val="left"/>
              <w:textAlignment w:val="auto"/>
              <w:rPr>
                <w:rFonts w:hint="eastAsia" w:ascii="Times New Roman" w:hAnsi="Times New Roman" w:eastAsia="等线" w:cs="等线"/>
                <w:color w:val="000000"/>
                <w:sz w:val="21"/>
                <w:szCs w:val="21"/>
                <w:lang w:val="en-US" w:eastAsia="zh-CN"/>
              </w:rPr>
            </w:pPr>
            <w:r>
              <w:rPr>
                <w:rFonts w:hint="eastAsia" w:ascii="Times New Roman" w:hAnsi="Times New Roman" w:eastAsia="等线" w:cs="等线"/>
                <w:color w:val="000000"/>
                <w:sz w:val="21"/>
                <w:szCs w:val="21"/>
                <w:lang w:val="en-US" w:eastAsia="zh-CN"/>
              </w:rPr>
              <w:t>1.4促进行业健康发展</w:t>
            </w:r>
          </w:p>
          <w:p w14:paraId="682EE28E">
            <w:pPr>
              <w:keepNext w:val="0"/>
              <w:keepLines w:val="0"/>
              <w:pageBreakBefore w:val="0"/>
              <w:widowControl w:val="0"/>
              <w:kinsoku/>
              <w:wordWrap/>
              <w:overflowPunct w:val="0"/>
              <w:topLinePunct/>
              <w:autoSpaceDE/>
              <w:autoSpaceDN/>
              <w:bidi w:val="0"/>
              <w:adjustRightInd/>
              <w:snapToGrid/>
              <w:jc w:val="left"/>
              <w:textAlignment w:val="auto"/>
              <w:rPr>
                <w:rFonts w:hint="eastAsia" w:ascii="Times New Roman" w:hAnsi="Times New Roman" w:eastAsia="等线" w:cs="等线"/>
                <w:color w:val="000000"/>
                <w:sz w:val="21"/>
                <w:szCs w:val="21"/>
                <w:lang w:val="en-US" w:eastAsia="zh-CN"/>
              </w:rPr>
            </w:pPr>
            <w:r>
              <w:rPr>
                <w:rFonts w:hint="eastAsia" w:ascii="Times New Roman" w:hAnsi="Times New Roman" w:eastAsia="等线" w:cs="等线"/>
                <w:color w:val="000000"/>
                <w:sz w:val="21"/>
                <w:szCs w:val="21"/>
                <w:lang w:val="en-US" w:eastAsia="zh-CN"/>
              </w:rPr>
              <w:t>制定规则有助于提升撬装式承压设备行业的整体技术水平和管理水平。通过规范制造监检流程，可以淘汰不具备资质的制造单位，推动行业向高质量发展转型。例如，规则要求制造单位必须具备完善的质量管理体系和相应的技术能力，并需通过监检机构的严格评估后方可继续生产。</w:t>
            </w:r>
          </w:p>
          <w:p w14:paraId="76CB9DC7">
            <w:pPr>
              <w:keepNext w:val="0"/>
              <w:keepLines w:val="0"/>
              <w:pageBreakBefore w:val="0"/>
              <w:widowControl w:val="0"/>
              <w:kinsoku/>
              <w:wordWrap/>
              <w:overflowPunct w:val="0"/>
              <w:topLinePunct/>
              <w:autoSpaceDE/>
              <w:autoSpaceDN/>
              <w:bidi w:val="0"/>
              <w:adjustRightInd/>
              <w:snapToGrid/>
              <w:jc w:val="left"/>
              <w:textAlignment w:val="auto"/>
              <w:rPr>
                <w:rFonts w:hint="eastAsia" w:ascii="Times New Roman" w:hAnsi="Times New Roman" w:eastAsia="等线" w:cs="等线"/>
                <w:color w:val="000000"/>
                <w:sz w:val="21"/>
                <w:szCs w:val="21"/>
                <w:lang w:val="en-US" w:eastAsia="zh-CN"/>
              </w:rPr>
            </w:pPr>
            <w:r>
              <w:rPr>
                <w:rFonts w:hint="eastAsia" w:ascii="Times New Roman" w:hAnsi="Times New Roman" w:eastAsia="等线" w:cs="等线"/>
                <w:color w:val="000000"/>
                <w:sz w:val="21"/>
                <w:szCs w:val="21"/>
                <w:lang w:val="en-US" w:eastAsia="zh-CN"/>
              </w:rPr>
              <w:t>此外，规则的实施还能够确保产品安全，减少事故发生。对于消费者而言，这无疑增加了他们对产品的信任度。同时，对于那些已经符合标准的制造单位来说，规则的制定和执行将为他们提供一个更加公平的竞争环境，确保他们的投资和努力能够得到市场的认可。</w:t>
            </w:r>
          </w:p>
          <w:p w14:paraId="2BE4B032">
            <w:pPr>
              <w:keepNext w:val="0"/>
              <w:keepLines w:val="0"/>
              <w:pageBreakBefore w:val="0"/>
              <w:widowControl w:val="0"/>
              <w:kinsoku/>
              <w:wordWrap/>
              <w:overflowPunct w:val="0"/>
              <w:topLinePunct/>
              <w:autoSpaceDE/>
              <w:autoSpaceDN/>
              <w:bidi w:val="0"/>
              <w:adjustRightInd/>
              <w:snapToGrid/>
              <w:jc w:val="left"/>
              <w:textAlignment w:val="auto"/>
              <w:rPr>
                <w:rFonts w:hint="eastAsia" w:ascii="Times New Roman" w:hAnsi="Times New Roman" w:eastAsia="等线" w:cs="等线"/>
                <w:color w:val="000000"/>
                <w:sz w:val="21"/>
                <w:szCs w:val="21"/>
                <w:lang w:val="en-US" w:eastAsia="zh-CN"/>
              </w:rPr>
            </w:pPr>
            <w:r>
              <w:rPr>
                <w:rFonts w:hint="eastAsia" w:ascii="Times New Roman" w:hAnsi="Times New Roman" w:eastAsia="等线" w:cs="等线"/>
                <w:color w:val="000000"/>
                <w:sz w:val="21"/>
                <w:szCs w:val="21"/>
                <w:lang w:val="en-US" w:eastAsia="zh-CN"/>
              </w:rPr>
              <w:t>1.5防范跨区域监管问题</w:t>
            </w:r>
          </w:p>
          <w:p w14:paraId="2B46B1A1">
            <w:pPr>
              <w:keepNext w:val="0"/>
              <w:keepLines w:val="0"/>
              <w:pageBreakBefore w:val="0"/>
              <w:widowControl w:val="0"/>
              <w:kinsoku/>
              <w:wordWrap/>
              <w:overflowPunct w:val="0"/>
              <w:topLinePunct/>
              <w:autoSpaceDE/>
              <w:autoSpaceDN/>
              <w:bidi w:val="0"/>
              <w:adjustRightInd/>
              <w:snapToGrid/>
              <w:jc w:val="left"/>
              <w:textAlignment w:val="auto"/>
              <w:rPr>
                <w:rFonts w:hint="eastAsia" w:ascii="Times New Roman" w:hAnsi="Times New Roman" w:eastAsia="等线" w:cs="等线"/>
                <w:color w:val="000000"/>
                <w:sz w:val="21"/>
                <w:szCs w:val="21"/>
                <w:lang w:val="en-US" w:eastAsia="zh-CN"/>
              </w:rPr>
            </w:pPr>
            <w:r>
              <w:rPr>
                <w:rFonts w:hint="eastAsia" w:ascii="Times New Roman" w:hAnsi="Times New Roman" w:eastAsia="等线" w:cs="等线"/>
                <w:color w:val="000000"/>
                <w:sz w:val="21"/>
                <w:szCs w:val="21"/>
                <w:lang w:val="en-US" w:eastAsia="zh-CN"/>
              </w:rPr>
              <w:t>撬装式承压设备系统在跨区域使用时，可能会遇到监管不一致的问题。规则的制定有助于统一全国范围内的监管标准，确保设备系统在不同地区都能得到有效的监督检验。例如，规则明确规定了监检报告的适用范围和效力，避免因地区差异导致的监管冲突。</w:t>
            </w:r>
          </w:p>
          <w:p w14:paraId="270E861F">
            <w:pPr>
              <w:keepNext w:val="0"/>
              <w:keepLines w:val="0"/>
              <w:pageBreakBefore w:val="0"/>
              <w:widowControl w:val="0"/>
              <w:kinsoku/>
              <w:wordWrap/>
              <w:overflowPunct w:val="0"/>
              <w:topLinePunct/>
              <w:autoSpaceDE/>
              <w:autoSpaceDN/>
              <w:bidi w:val="0"/>
              <w:adjustRightInd/>
              <w:snapToGrid/>
              <w:jc w:val="left"/>
              <w:textAlignment w:val="auto"/>
              <w:rPr>
                <w:rFonts w:hint="eastAsia" w:ascii="Times New Roman" w:hAnsi="Times New Roman" w:eastAsia="等线" w:cs="等线"/>
                <w:color w:val="000000"/>
                <w:sz w:val="21"/>
                <w:szCs w:val="21"/>
                <w:lang w:val="en-US" w:eastAsia="zh-CN"/>
              </w:rPr>
            </w:pPr>
            <w:r>
              <w:rPr>
                <w:rFonts w:hint="eastAsia" w:ascii="Times New Roman" w:hAnsi="Times New Roman" w:eastAsia="等线" w:cs="等线"/>
                <w:color w:val="000000"/>
                <w:sz w:val="21"/>
                <w:szCs w:val="21"/>
                <w:lang w:val="en-US" w:eastAsia="zh-CN"/>
              </w:rPr>
              <w:t>1.6.满足实际需求，推动行业发展</w:t>
            </w:r>
          </w:p>
          <w:p w14:paraId="48FC664C">
            <w:pPr>
              <w:keepNext w:val="0"/>
              <w:keepLines w:val="0"/>
              <w:pageBreakBefore w:val="0"/>
              <w:widowControl w:val="0"/>
              <w:kinsoku/>
              <w:wordWrap/>
              <w:overflowPunct w:val="0"/>
              <w:topLinePunct/>
              <w:autoSpaceDE/>
              <w:autoSpaceDN/>
              <w:bidi w:val="0"/>
              <w:adjustRightInd/>
              <w:snapToGrid/>
              <w:jc w:val="left"/>
              <w:textAlignment w:val="auto"/>
              <w:rPr>
                <w:rFonts w:hint="eastAsia" w:ascii="Times New Roman" w:hAnsi="Times New Roman" w:eastAsia="等线" w:cs="等线"/>
                <w:color w:val="000000"/>
                <w:sz w:val="21"/>
                <w:szCs w:val="21"/>
                <w:lang w:val="en-US" w:eastAsia="zh-CN"/>
              </w:rPr>
            </w:pPr>
            <w:r>
              <w:rPr>
                <w:rFonts w:hint="eastAsia" w:ascii="Times New Roman" w:hAnsi="Times New Roman" w:eastAsia="等线" w:cs="等线"/>
                <w:color w:val="000000"/>
                <w:sz w:val="21"/>
                <w:szCs w:val="21"/>
                <w:lang w:val="en-US" w:eastAsia="zh-CN"/>
              </w:rPr>
              <w:t>随着撬装式承压设备系统的广泛应用，如燃气门站、石油储运等领域的需求不断增加，规则的制定能够满足行业发展的实际需求。规则不仅为制造企业提供明确的技术指导和操作规范，还为企业争取市场机会提供了保障。</w:t>
            </w:r>
          </w:p>
          <w:p w14:paraId="69487CDC">
            <w:pPr>
              <w:keepNext w:val="0"/>
              <w:keepLines w:val="0"/>
              <w:pageBreakBefore w:val="0"/>
              <w:widowControl w:val="0"/>
              <w:kinsoku/>
              <w:wordWrap/>
              <w:overflowPunct w:val="0"/>
              <w:topLinePunct/>
              <w:autoSpaceDE/>
              <w:autoSpaceDN/>
              <w:bidi w:val="0"/>
              <w:adjustRightInd/>
              <w:snapToGrid/>
              <w:jc w:val="left"/>
              <w:textAlignment w:val="auto"/>
              <w:rPr>
                <w:rFonts w:hint="eastAsia" w:ascii="Times New Roman" w:hAnsi="Times New Roman" w:eastAsia="等线" w:cs="等线"/>
                <w:color w:val="000000"/>
                <w:sz w:val="21"/>
                <w:szCs w:val="21"/>
                <w:lang w:val="en-US" w:eastAsia="zh-CN"/>
              </w:rPr>
            </w:pPr>
            <w:r>
              <w:rPr>
                <w:rFonts w:hint="eastAsia" w:ascii="Times New Roman" w:hAnsi="Times New Roman" w:eastAsia="等线" w:cs="等线"/>
                <w:color w:val="000000"/>
                <w:sz w:val="21"/>
                <w:szCs w:val="21"/>
                <w:lang w:val="en-US" w:eastAsia="zh-CN"/>
              </w:rPr>
              <w:t>《撬装式承压设备系统制造监督检验规则》的制定是确保设备安全性能、规范制造行为、明确监管职责、促进行业健康发展以及满足实际需求的重要举措。这一规则的实施将为撬装式承压设备系统的安全使用和行业发展提供坚实的保障。</w:t>
            </w:r>
          </w:p>
          <w:p w14:paraId="59620909">
            <w:pPr>
              <w:jc w:val="center"/>
              <w:rPr>
                <w:rFonts w:eastAsia="等线" w:cs="等线"/>
                <w:color w:val="000000"/>
                <w:sz w:val="21"/>
                <w:szCs w:val="21"/>
              </w:rPr>
            </w:pPr>
          </w:p>
        </w:tc>
      </w:tr>
      <w:tr w14:paraId="29C2B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1922" w:hRule="atLeast"/>
        </w:trPr>
        <w:tc>
          <w:tcPr>
            <w:tcW w:w="1773" w:type="dxa"/>
            <w:tcBorders>
              <w:top w:val="single" w:color="auto" w:sz="6" w:space="0"/>
              <w:left w:val="single" w:color="auto" w:sz="4" w:space="0"/>
              <w:bottom w:val="single" w:color="auto" w:sz="6" w:space="0"/>
              <w:right w:val="single" w:color="auto" w:sz="4" w:space="0"/>
            </w:tcBorders>
            <w:vAlign w:val="center"/>
          </w:tcPr>
          <w:p w14:paraId="11710069">
            <w:pPr>
              <w:jc w:val="center"/>
              <w:rPr>
                <w:rFonts w:eastAsia="等线" w:cs="等线"/>
                <w:b/>
                <w:color w:val="000000"/>
                <w:sz w:val="21"/>
                <w:szCs w:val="21"/>
              </w:rPr>
            </w:pPr>
            <w:r>
              <w:rPr>
                <w:rFonts w:hint="eastAsia" w:eastAsia="等线" w:cs="等线"/>
                <w:color w:val="000000"/>
                <w:sz w:val="21"/>
                <w:szCs w:val="21"/>
              </w:rPr>
              <w:t>2.2 与国内外相关标准、文献的关系</w:t>
            </w:r>
          </w:p>
        </w:tc>
        <w:tc>
          <w:tcPr>
            <w:tcW w:w="7617" w:type="dxa"/>
            <w:gridSpan w:val="11"/>
            <w:tcBorders>
              <w:top w:val="single" w:color="auto" w:sz="6" w:space="0"/>
              <w:left w:val="single" w:color="auto" w:sz="4" w:space="0"/>
              <w:bottom w:val="single" w:color="auto" w:sz="6" w:space="0"/>
              <w:right w:val="single" w:color="auto" w:sz="4" w:space="0"/>
            </w:tcBorders>
            <w:vAlign w:val="center"/>
          </w:tcPr>
          <w:p w14:paraId="3983BFD4">
            <w:pPr>
              <w:jc w:val="center"/>
              <w:rPr>
                <w:rFonts w:hint="default" w:eastAsia="等线" w:cs="等线"/>
                <w:color w:val="000000"/>
                <w:sz w:val="21"/>
                <w:szCs w:val="21"/>
                <w:lang w:val="en-US" w:eastAsia="zh-CN"/>
              </w:rPr>
            </w:pPr>
            <w:r>
              <w:rPr>
                <w:rFonts w:hint="eastAsia" w:eastAsia="等线" w:cs="等线"/>
                <w:color w:val="000000"/>
                <w:sz w:val="21"/>
                <w:szCs w:val="21"/>
                <w:lang w:val="en-US" w:eastAsia="zh-CN"/>
              </w:rPr>
              <w:t>未采用</w:t>
            </w:r>
          </w:p>
        </w:tc>
      </w:tr>
      <w:tr w14:paraId="5B4CE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14" w:hRule="atLeast"/>
        </w:trPr>
        <w:tc>
          <w:tcPr>
            <w:tcW w:w="9390" w:type="dxa"/>
            <w:gridSpan w:val="12"/>
            <w:tcBorders>
              <w:top w:val="single" w:color="auto" w:sz="6" w:space="0"/>
              <w:left w:val="single" w:color="auto" w:sz="4" w:space="0"/>
              <w:bottom w:val="single" w:color="auto" w:sz="6" w:space="0"/>
              <w:right w:val="single" w:color="auto" w:sz="4" w:space="0"/>
            </w:tcBorders>
            <w:vAlign w:val="center"/>
          </w:tcPr>
          <w:p w14:paraId="469E43B3">
            <w:pPr>
              <w:jc w:val="left"/>
              <w:rPr>
                <w:rFonts w:eastAsia="等线" w:cs="等线"/>
                <w:color w:val="000000"/>
                <w:sz w:val="21"/>
                <w:szCs w:val="21"/>
              </w:rPr>
            </w:pPr>
            <w:r>
              <w:rPr>
                <w:rFonts w:hint="eastAsia" w:eastAsia="等线" w:cs="等线"/>
                <w:b/>
                <w:color w:val="000000"/>
                <w:sz w:val="21"/>
                <w:szCs w:val="21"/>
              </w:rPr>
              <w:t>3、编制过程</w:t>
            </w:r>
          </w:p>
        </w:tc>
      </w:tr>
      <w:tr w14:paraId="4ACF5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90" w:hRule="atLeast"/>
        </w:trPr>
        <w:tc>
          <w:tcPr>
            <w:tcW w:w="1773" w:type="dxa"/>
            <w:tcBorders>
              <w:top w:val="single" w:color="auto" w:sz="6" w:space="0"/>
              <w:left w:val="single" w:color="auto" w:sz="4" w:space="0"/>
              <w:bottom w:val="single" w:color="auto" w:sz="6" w:space="0"/>
              <w:right w:val="single" w:color="auto" w:sz="4" w:space="0"/>
            </w:tcBorders>
            <w:vAlign w:val="center"/>
          </w:tcPr>
          <w:p w14:paraId="39B39594">
            <w:pPr>
              <w:jc w:val="center"/>
              <w:rPr>
                <w:rFonts w:eastAsia="等线" w:cs="等线"/>
                <w:color w:val="000000"/>
                <w:sz w:val="21"/>
                <w:szCs w:val="21"/>
              </w:rPr>
            </w:pPr>
            <w:r>
              <w:rPr>
                <w:rFonts w:hint="eastAsia" w:eastAsia="等线" w:cs="等线"/>
                <w:color w:val="000000"/>
                <w:sz w:val="21"/>
                <w:szCs w:val="21"/>
              </w:rPr>
              <w:t>3.1 分工情况</w:t>
            </w:r>
          </w:p>
        </w:tc>
        <w:tc>
          <w:tcPr>
            <w:tcW w:w="7617" w:type="dxa"/>
            <w:gridSpan w:val="11"/>
            <w:tcBorders>
              <w:top w:val="single" w:color="auto" w:sz="6" w:space="0"/>
              <w:left w:val="single" w:color="auto" w:sz="4" w:space="0"/>
              <w:bottom w:val="single" w:color="auto" w:sz="6" w:space="0"/>
              <w:right w:val="single" w:color="auto" w:sz="4" w:space="0"/>
            </w:tcBorders>
            <w:vAlign w:val="center"/>
          </w:tcPr>
          <w:p w14:paraId="6D47511B">
            <w:pPr>
              <w:widowControl w:val="0"/>
              <w:spacing w:line="288" w:lineRule="auto"/>
              <w:ind w:firstLine="420" w:firstLineChars="200"/>
              <w:jc w:val="both"/>
              <w:rPr>
                <w:rFonts w:hint="eastAsia" w:ascii="宋体" w:hAnsi="宋体" w:eastAsia="宋体" w:cs="宋体"/>
                <w:lang w:eastAsia="zh-CN"/>
              </w:rPr>
            </w:pPr>
            <w:r>
              <w:rPr>
                <w:rFonts w:ascii="宋体" w:hAnsi="宋体" w:eastAsia="宋体" w:cs="宋体"/>
                <w:kern w:val="2"/>
                <w:sz w:val="21"/>
                <w:szCs w:val="22"/>
                <w:lang w:bidi="ar-SA"/>
              </w:rPr>
              <w:t>遵照国家市场监督管理总局标准化技术委员会的指示，陕西省特种设备检验检测研究院主导组建了标准起草工作组。工作组成员集合了科研机构、生产企业、检测机构以及相关专业领域的专家，以确保标准制定过程的专业性和权威性。</w:t>
            </w:r>
          </w:p>
          <w:p w14:paraId="44D63C4B">
            <w:pPr>
              <w:jc w:val="center"/>
              <w:rPr>
                <w:rFonts w:eastAsia="等线" w:cs="等线"/>
                <w:color w:val="000000"/>
                <w:sz w:val="21"/>
                <w:szCs w:val="21"/>
              </w:rPr>
            </w:pPr>
          </w:p>
        </w:tc>
      </w:tr>
      <w:tr w14:paraId="2A842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2604" w:hRule="atLeast"/>
        </w:trPr>
        <w:tc>
          <w:tcPr>
            <w:tcW w:w="1773" w:type="dxa"/>
            <w:tcBorders>
              <w:top w:val="single" w:color="auto" w:sz="6" w:space="0"/>
              <w:left w:val="single" w:color="auto" w:sz="4" w:space="0"/>
              <w:bottom w:val="single" w:color="auto" w:sz="6" w:space="0"/>
              <w:right w:val="single" w:color="auto" w:sz="4" w:space="0"/>
            </w:tcBorders>
            <w:vAlign w:val="center"/>
          </w:tcPr>
          <w:p w14:paraId="0FB5432F">
            <w:pPr>
              <w:jc w:val="center"/>
              <w:rPr>
                <w:rFonts w:eastAsia="等线" w:cs="等线"/>
                <w:color w:val="000000"/>
                <w:sz w:val="21"/>
                <w:szCs w:val="21"/>
              </w:rPr>
            </w:pPr>
            <w:r>
              <w:rPr>
                <w:rFonts w:hint="eastAsia" w:eastAsia="等线" w:cs="等线"/>
                <w:color w:val="000000"/>
                <w:sz w:val="21"/>
                <w:szCs w:val="21"/>
              </w:rPr>
              <w:t>3.2 起草阶段</w:t>
            </w:r>
          </w:p>
        </w:tc>
        <w:tc>
          <w:tcPr>
            <w:tcW w:w="7617" w:type="dxa"/>
            <w:gridSpan w:val="11"/>
            <w:tcBorders>
              <w:top w:val="single" w:color="auto" w:sz="6" w:space="0"/>
              <w:left w:val="single" w:color="auto" w:sz="4" w:space="0"/>
              <w:bottom w:val="single" w:color="auto" w:sz="6" w:space="0"/>
              <w:right w:val="single" w:color="auto" w:sz="4" w:space="0"/>
            </w:tcBorders>
            <w:vAlign w:val="center"/>
          </w:tcPr>
          <w:p w14:paraId="31AB6312">
            <w:pPr>
              <w:keepNext w:val="0"/>
              <w:keepLines w:val="0"/>
              <w:pageBreakBefore w:val="0"/>
              <w:widowControl w:val="0"/>
              <w:kinsoku/>
              <w:wordWrap/>
              <w:overflowPunct w:val="0"/>
              <w:topLinePunct/>
              <w:autoSpaceDE/>
              <w:autoSpaceDN/>
              <w:bidi w:val="0"/>
              <w:adjustRightInd/>
              <w:snapToGrid/>
              <w:spacing w:line="240" w:lineRule="auto"/>
              <w:ind w:firstLine="420" w:firstLineChars="200"/>
              <w:jc w:val="both"/>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1.资料收集与调研</w:t>
            </w:r>
          </w:p>
          <w:p w14:paraId="5B4156EA">
            <w:pPr>
              <w:keepNext w:val="0"/>
              <w:keepLines w:val="0"/>
              <w:pageBreakBefore w:val="0"/>
              <w:widowControl w:val="0"/>
              <w:kinsoku/>
              <w:wordWrap/>
              <w:overflowPunct w:val="0"/>
              <w:topLinePunct/>
              <w:autoSpaceDE/>
              <w:autoSpaceDN/>
              <w:bidi w:val="0"/>
              <w:adjustRightInd/>
              <w:snapToGrid/>
              <w:spacing w:line="240" w:lineRule="auto"/>
              <w:ind w:firstLine="420" w:firstLineChars="200"/>
              <w:jc w:val="both"/>
              <w:textAlignment w:val="auto"/>
              <w:rPr>
                <w:rFonts w:hint="eastAsia" w:ascii="宋体" w:hAnsi="宋体" w:eastAsia="宋体" w:cs="宋体"/>
                <w:kern w:val="2"/>
                <w:sz w:val="21"/>
                <w:szCs w:val="22"/>
                <w:lang w:bidi="ar-SA"/>
              </w:rPr>
            </w:pPr>
            <w:r>
              <w:rPr>
                <w:rFonts w:hint="eastAsia" w:ascii="宋体" w:hAnsi="宋体" w:eastAsia="宋体" w:cs="宋体"/>
                <w:kern w:val="2"/>
                <w:sz w:val="21"/>
                <w:szCs w:val="22"/>
                <w:lang w:bidi="ar-SA"/>
              </w:rPr>
              <w:t>标准起草工作组通过查阅国内外相关文献资料，结合实际生产经验，对撬装式承压设备系统制造监督检验现状进行了深入调研。重点参考了以下内容：国内外关于撬装式承压设备系统制造的先进技术和工艺；现有国家及行业标准，如</w:t>
            </w:r>
            <w:r>
              <w:rPr>
                <w:rFonts w:hint="eastAsia" w:ascii="宋体" w:hAnsi="宋体" w:eastAsia="宋体" w:cs="宋体"/>
                <w:kern w:val="2"/>
                <w:sz w:val="21"/>
                <w:szCs w:val="22"/>
                <w:lang w:val="en-US" w:eastAsia="zh-CN" w:bidi="ar-SA"/>
              </w:rPr>
              <w:t>《固定式压力容器安全技术监察规程》（TSG21-2016）</w:t>
            </w:r>
            <w:r>
              <w:rPr>
                <w:rFonts w:hint="eastAsia" w:ascii="宋体" w:hAnsi="宋体" w:eastAsia="宋体" w:cs="宋体"/>
                <w:kern w:val="2"/>
                <w:sz w:val="21"/>
                <w:szCs w:val="22"/>
                <w:lang w:bidi="ar-SA"/>
              </w:rPr>
              <w:t>、《压力管道监督检验规则》(TSG D7006-2020)等；撬装式承压设备系统在</w:t>
            </w:r>
            <w:r>
              <w:rPr>
                <w:rFonts w:hint="eastAsia" w:ascii="宋体" w:hAnsi="宋体" w:eastAsia="宋体" w:cs="宋体"/>
                <w:kern w:val="2"/>
                <w:sz w:val="21"/>
                <w:szCs w:val="22"/>
                <w:lang w:val="en-US" w:eastAsia="zh-CN" w:bidi="ar-SA"/>
              </w:rPr>
              <w:t>油田</w:t>
            </w:r>
            <w:r>
              <w:rPr>
                <w:rFonts w:hint="eastAsia" w:ascii="宋体" w:hAnsi="宋体" w:eastAsia="宋体" w:cs="宋体"/>
                <w:kern w:val="2"/>
                <w:sz w:val="21"/>
                <w:szCs w:val="22"/>
                <w:lang w:bidi="ar-SA"/>
              </w:rPr>
              <w:t>、</w:t>
            </w:r>
            <w:r>
              <w:rPr>
                <w:rFonts w:hint="eastAsia" w:ascii="宋体" w:hAnsi="宋体" w:eastAsia="宋体" w:cs="宋体"/>
                <w:kern w:val="2"/>
                <w:sz w:val="21"/>
                <w:szCs w:val="22"/>
                <w:lang w:val="en-US" w:eastAsia="zh-CN" w:bidi="ar-SA"/>
              </w:rPr>
              <w:t>大化工企业</w:t>
            </w:r>
            <w:r>
              <w:rPr>
                <w:rFonts w:hint="eastAsia" w:ascii="宋体" w:hAnsi="宋体" w:eastAsia="宋体" w:cs="宋体"/>
                <w:kern w:val="2"/>
                <w:sz w:val="21"/>
                <w:szCs w:val="22"/>
                <w:lang w:bidi="ar-SA"/>
              </w:rPr>
              <w:t>等领域的应用案例。</w:t>
            </w:r>
          </w:p>
          <w:p w14:paraId="18F7004A">
            <w:pPr>
              <w:keepNext w:val="0"/>
              <w:keepLines w:val="0"/>
              <w:pageBreakBefore w:val="0"/>
              <w:widowControl w:val="0"/>
              <w:kinsoku/>
              <w:wordWrap/>
              <w:overflowPunct w:val="0"/>
              <w:topLinePunct/>
              <w:autoSpaceDE/>
              <w:autoSpaceDN/>
              <w:bidi w:val="0"/>
              <w:adjustRightInd/>
              <w:snapToGrid/>
              <w:spacing w:line="240" w:lineRule="auto"/>
              <w:ind w:firstLine="420" w:firstLineChars="200"/>
              <w:jc w:val="both"/>
              <w:textAlignment w:val="auto"/>
              <w:rPr>
                <w:rFonts w:hint="eastAsia" w:ascii="宋体" w:hAnsi="宋体" w:eastAsia="宋体" w:cs="宋体"/>
                <w:kern w:val="2"/>
                <w:sz w:val="21"/>
                <w:szCs w:val="22"/>
                <w:lang w:bidi="ar-SA"/>
              </w:rPr>
            </w:pPr>
            <w:r>
              <w:rPr>
                <w:rFonts w:hint="eastAsia" w:ascii="宋体" w:hAnsi="宋体" w:eastAsia="宋体" w:cs="宋体"/>
                <w:kern w:val="2"/>
                <w:sz w:val="21"/>
                <w:szCs w:val="22"/>
                <w:lang w:bidi="ar-SA"/>
              </w:rPr>
              <w:t>此外，工作组还走访了多家撬装式承压设备系统制造企业、使用单位以及科研院所，深入了解实际生产中的难点和需求，为标准内容的科学性和实用性奠定了基础。</w:t>
            </w:r>
          </w:p>
          <w:p w14:paraId="778F1523">
            <w:pPr>
              <w:keepNext w:val="0"/>
              <w:keepLines w:val="0"/>
              <w:pageBreakBefore w:val="0"/>
              <w:widowControl w:val="0"/>
              <w:kinsoku/>
              <w:wordWrap/>
              <w:overflowPunct w:val="0"/>
              <w:topLinePunct/>
              <w:autoSpaceDE/>
              <w:autoSpaceDN/>
              <w:bidi w:val="0"/>
              <w:adjustRightInd/>
              <w:snapToGrid/>
              <w:spacing w:line="240" w:lineRule="auto"/>
              <w:ind w:firstLine="420" w:firstLineChars="200"/>
              <w:jc w:val="both"/>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2.试验研究与验证</w:t>
            </w:r>
          </w:p>
          <w:p w14:paraId="1950EEF0">
            <w:pPr>
              <w:keepNext w:val="0"/>
              <w:keepLines w:val="0"/>
              <w:pageBreakBefore w:val="0"/>
              <w:widowControl w:val="0"/>
              <w:kinsoku/>
              <w:wordWrap/>
              <w:overflowPunct w:val="0"/>
              <w:topLinePunct/>
              <w:autoSpaceDE/>
              <w:autoSpaceDN/>
              <w:bidi w:val="0"/>
              <w:adjustRightInd/>
              <w:snapToGrid/>
              <w:spacing w:line="240" w:lineRule="auto"/>
              <w:ind w:firstLine="420" w:firstLineChars="200"/>
              <w:jc w:val="both"/>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为了确保标准内容的可操作性和科学性，工作组开展了多项试验研究和工程应用验证：</w:t>
            </w:r>
          </w:p>
          <w:p w14:paraId="4ADDD50B">
            <w:pPr>
              <w:keepNext w:val="0"/>
              <w:keepLines w:val="0"/>
              <w:pageBreakBefore w:val="0"/>
              <w:widowControl w:val="0"/>
              <w:kinsoku/>
              <w:wordWrap/>
              <w:overflowPunct w:val="0"/>
              <w:topLinePunct/>
              <w:autoSpaceDE/>
              <w:autoSpaceDN/>
              <w:bidi w:val="0"/>
              <w:adjustRightInd/>
              <w:snapToGrid/>
              <w:spacing w:line="240" w:lineRule="auto"/>
              <w:ind w:firstLine="420" w:firstLineChars="200"/>
              <w:jc w:val="both"/>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a)设计与制造过程的监检:监检机构需对撬装式承压设备的设计文件、制造工艺和质量管理体系进行核查，确保其符合《固定式压力容器安全技术监察规程》(TSG21)和《压力管道监督检验规则》(TSG D7006-2020)等相关技术规范的要求。</w:t>
            </w:r>
          </w:p>
          <w:p w14:paraId="24309223">
            <w:pPr>
              <w:keepNext w:val="0"/>
              <w:keepLines w:val="0"/>
              <w:pageBreakBefore w:val="0"/>
              <w:widowControl w:val="0"/>
              <w:kinsoku/>
              <w:wordWrap/>
              <w:overflowPunct w:val="0"/>
              <w:topLinePunct/>
              <w:autoSpaceDE/>
              <w:autoSpaceDN/>
              <w:bidi w:val="0"/>
              <w:adjustRightInd/>
              <w:snapToGrid/>
              <w:spacing w:line="240" w:lineRule="auto"/>
              <w:ind w:firstLine="420" w:firstLineChars="200"/>
              <w:jc w:val="both"/>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b)性能测试与验证:包括壳体强度试验、气密性试验和泄漏试验等。例如，壳体强度试验需使用洁净水作为试压介质，试验压力为公称压力的1.5倍，保持时间不少于一定时间等。此外，还需对设备的无损检测、焊缝检查等关键环节进行严格把控。</w:t>
            </w:r>
          </w:p>
          <w:p w14:paraId="6089BAF2">
            <w:pPr>
              <w:keepNext w:val="0"/>
              <w:keepLines w:val="0"/>
              <w:pageBreakBefore w:val="0"/>
              <w:widowControl w:val="0"/>
              <w:kinsoku/>
              <w:wordWrap/>
              <w:overflowPunct w:val="0"/>
              <w:topLinePunct/>
              <w:autoSpaceDE/>
              <w:autoSpaceDN/>
              <w:bidi w:val="0"/>
              <w:adjustRightInd/>
              <w:snapToGrid/>
              <w:spacing w:line="240" w:lineRule="auto"/>
              <w:ind w:firstLine="420" w:firstLineChars="200"/>
              <w:jc w:val="both"/>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c)现场检验与运行测试:在设备出厂前，需进行联动试运行和负荷试运行，确保设备在实际运行条件下的稳定性和可靠性。</w:t>
            </w:r>
          </w:p>
          <w:p w14:paraId="4AF83B3A">
            <w:pPr>
              <w:keepNext w:val="0"/>
              <w:keepLines w:val="0"/>
              <w:pageBreakBefore w:val="0"/>
              <w:widowControl w:val="0"/>
              <w:kinsoku/>
              <w:wordWrap/>
              <w:overflowPunct w:val="0"/>
              <w:topLinePunct/>
              <w:autoSpaceDE/>
              <w:autoSpaceDN/>
              <w:bidi w:val="0"/>
              <w:adjustRightInd/>
              <w:snapToGrid/>
              <w:spacing w:line="240" w:lineRule="auto"/>
              <w:ind w:firstLine="420" w:firstLineChars="200"/>
              <w:jc w:val="both"/>
              <w:textAlignment w:val="auto"/>
              <w:rPr>
                <w:rFonts w:hint="eastAsia" w:ascii="黑体" w:hAnsi="黑体" w:eastAsia="黑体" w:cs="黑体"/>
                <w:lang w:val="en-US" w:eastAsia="zh-CN"/>
              </w:rPr>
            </w:pPr>
            <w:r>
              <w:rPr>
                <w:rFonts w:hint="eastAsia" w:ascii="宋体" w:hAnsi="宋体" w:eastAsia="宋体" w:cs="宋体"/>
                <w:kern w:val="2"/>
                <w:sz w:val="21"/>
                <w:szCs w:val="22"/>
                <w:lang w:val="en-US" w:eastAsia="zh-CN" w:bidi="ar-SA"/>
              </w:rPr>
              <w:t>3.标准框架讨论与完善</w:t>
            </w:r>
          </w:p>
          <w:p w14:paraId="03C18448">
            <w:pPr>
              <w:keepNext w:val="0"/>
              <w:keepLines w:val="0"/>
              <w:pageBreakBefore w:val="0"/>
              <w:widowControl w:val="0"/>
              <w:kinsoku/>
              <w:wordWrap/>
              <w:overflowPunct w:val="0"/>
              <w:topLinePunct/>
              <w:autoSpaceDE/>
              <w:autoSpaceDN/>
              <w:bidi w:val="0"/>
              <w:adjustRightInd/>
              <w:snapToGrid/>
              <w:spacing w:line="240" w:lineRule="auto"/>
              <w:ind w:firstLine="420" w:firstLineChars="200"/>
              <w:jc w:val="both"/>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2024年5月，标准起草工作组召开专题会议，讨论并确定了本标准的内容大纲和主要制定内容，形成了标准框架讨论稿。在此基础上，工作组多次召开内部研讨会，对标准内容逐条进行修改和完善。</w:t>
            </w:r>
          </w:p>
          <w:p w14:paraId="7A915A3F">
            <w:pPr>
              <w:keepNext w:val="0"/>
              <w:keepLines w:val="0"/>
              <w:pageBreakBefore w:val="0"/>
              <w:widowControl w:val="0"/>
              <w:kinsoku/>
              <w:wordWrap/>
              <w:overflowPunct w:val="0"/>
              <w:topLinePunct/>
              <w:autoSpaceDE/>
              <w:autoSpaceDN/>
              <w:bidi w:val="0"/>
              <w:adjustRightInd/>
              <w:snapToGrid/>
              <w:spacing w:line="240" w:lineRule="auto"/>
              <w:ind w:firstLine="420" w:firstLineChars="200"/>
              <w:jc w:val="both"/>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2024年12月 ：完成前期调研、试验验证和工程应用研究，形成标准工作组讨论稿；</w:t>
            </w:r>
          </w:p>
          <w:p w14:paraId="117DEB89">
            <w:pPr>
              <w:keepNext w:val="0"/>
              <w:keepLines w:val="0"/>
              <w:pageBreakBefore w:val="0"/>
              <w:widowControl w:val="0"/>
              <w:kinsoku/>
              <w:wordWrap/>
              <w:overflowPunct w:val="0"/>
              <w:topLinePunct/>
              <w:autoSpaceDE/>
              <w:autoSpaceDN/>
              <w:bidi w:val="0"/>
              <w:adjustRightInd/>
              <w:snapToGrid/>
              <w:spacing w:line="240" w:lineRule="auto"/>
              <w:ind w:firstLine="420" w:firstLineChars="200"/>
              <w:jc w:val="both"/>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2025年3月 ：基本完成标准相关研究工作，拟向国家市场监督管理局标准化技术委员会提交了标准征求意见稿。</w:t>
            </w:r>
          </w:p>
          <w:p w14:paraId="72634B04">
            <w:pPr>
              <w:widowControl w:val="0"/>
              <w:spacing w:line="288" w:lineRule="auto"/>
              <w:ind w:firstLine="420" w:firstLineChars="200"/>
              <w:jc w:val="both"/>
              <w:rPr>
                <w:rFonts w:hint="eastAsia" w:ascii="宋体" w:hAnsi="宋体" w:eastAsia="宋体" w:cs="宋体"/>
                <w:kern w:val="2"/>
                <w:sz w:val="21"/>
                <w:szCs w:val="22"/>
                <w:lang w:bidi="ar-SA"/>
              </w:rPr>
            </w:pPr>
          </w:p>
        </w:tc>
      </w:tr>
      <w:tr w14:paraId="6E94D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1012" w:hRule="atLeast"/>
        </w:trPr>
        <w:tc>
          <w:tcPr>
            <w:tcW w:w="1773" w:type="dxa"/>
            <w:tcBorders>
              <w:top w:val="single" w:color="auto" w:sz="6" w:space="0"/>
              <w:left w:val="single" w:color="auto" w:sz="4" w:space="0"/>
              <w:bottom w:val="single" w:color="auto" w:sz="6" w:space="0"/>
              <w:right w:val="single" w:color="auto" w:sz="4" w:space="0"/>
            </w:tcBorders>
            <w:vAlign w:val="center"/>
          </w:tcPr>
          <w:p w14:paraId="504CB77C">
            <w:pPr>
              <w:jc w:val="center"/>
              <w:rPr>
                <w:rFonts w:eastAsia="等线" w:cs="等线"/>
                <w:color w:val="000000"/>
                <w:sz w:val="21"/>
                <w:szCs w:val="21"/>
              </w:rPr>
            </w:pPr>
            <w:r>
              <w:rPr>
                <w:rFonts w:hint="eastAsia" w:eastAsia="等线" w:cs="等线"/>
                <w:color w:val="000000"/>
                <w:sz w:val="21"/>
                <w:szCs w:val="21"/>
              </w:rPr>
              <w:t>3.3 征求意见阶段</w:t>
            </w:r>
          </w:p>
        </w:tc>
        <w:tc>
          <w:tcPr>
            <w:tcW w:w="7617" w:type="dxa"/>
            <w:gridSpan w:val="11"/>
            <w:tcBorders>
              <w:top w:val="single" w:color="auto" w:sz="6" w:space="0"/>
              <w:left w:val="single" w:color="auto" w:sz="4" w:space="0"/>
              <w:bottom w:val="single" w:color="auto" w:sz="6" w:space="0"/>
              <w:right w:val="single" w:color="auto" w:sz="4" w:space="0"/>
            </w:tcBorders>
            <w:vAlign w:val="center"/>
          </w:tcPr>
          <w:p w14:paraId="5C7865B6">
            <w:pPr>
              <w:keepNext w:val="0"/>
              <w:keepLines w:val="0"/>
              <w:pageBreakBefore w:val="0"/>
              <w:widowControl w:val="0"/>
              <w:kinsoku/>
              <w:wordWrap/>
              <w:overflowPunct w:val="0"/>
              <w:topLinePunct/>
              <w:autoSpaceDE/>
              <w:autoSpaceDN/>
              <w:bidi w:val="0"/>
              <w:adjustRightInd/>
              <w:snapToGrid/>
              <w:spacing w:line="240" w:lineRule="auto"/>
              <w:jc w:val="both"/>
              <w:textAlignment w:val="auto"/>
              <w:rPr>
                <w:rFonts w:hint="default" w:eastAsia="等线" w:cs="等线"/>
                <w:color w:val="000000"/>
                <w:sz w:val="21"/>
                <w:szCs w:val="21"/>
                <w:lang w:val="en-US"/>
              </w:rPr>
            </w:pPr>
            <w:bookmarkStart w:id="0" w:name="_GoBack"/>
            <w:bookmarkEnd w:id="0"/>
            <w:r>
              <w:rPr>
                <w:rFonts w:hint="eastAsia" w:ascii="宋体" w:hAnsi="宋体" w:eastAsia="宋体" w:cs="宋体"/>
                <w:kern w:val="2"/>
                <w:sz w:val="21"/>
                <w:szCs w:val="22"/>
                <w:lang w:val="en-US" w:eastAsia="zh-CN" w:bidi="ar-SA"/>
              </w:rPr>
              <w:t>2025年6月已征求总局特设局对标准的意见。</w:t>
            </w:r>
          </w:p>
        </w:tc>
      </w:tr>
      <w:tr w14:paraId="2C0A3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935" w:hRule="atLeast"/>
        </w:trPr>
        <w:tc>
          <w:tcPr>
            <w:tcW w:w="1773" w:type="dxa"/>
            <w:tcBorders>
              <w:top w:val="single" w:color="auto" w:sz="6" w:space="0"/>
              <w:left w:val="single" w:color="auto" w:sz="4" w:space="0"/>
              <w:bottom w:val="single" w:color="auto" w:sz="6" w:space="0"/>
              <w:right w:val="single" w:color="auto" w:sz="4" w:space="0"/>
            </w:tcBorders>
            <w:vAlign w:val="center"/>
          </w:tcPr>
          <w:p w14:paraId="7DBFA7BA">
            <w:pPr>
              <w:jc w:val="center"/>
              <w:rPr>
                <w:rFonts w:eastAsia="等线" w:cs="等线"/>
                <w:color w:val="000000"/>
                <w:sz w:val="21"/>
                <w:szCs w:val="21"/>
              </w:rPr>
            </w:pPr>
            <w:r>
              <w:rPr>
                <w:rFonts w:hint="eastAsia" w:eastAsia="等线" w:cs="等线"/>
                <w:color w:val="000000"/>
                <w:sz w:val="21"/>
                <w:szCs w:val="21"/>
              </w:rPr>
              <w:t>3.4标准审查阶段</w:t>
            </w:r>
          </w:p>
        </w:tc>
        <w:tc>
          <w:tcPr>
            <w:tcW w:w="7617" w:type="dxa"/>
            <w:gridSpan w:val="11"/>
            <w:tcBorders>
              <w:top w:val="single" w:color="auto" w:sz="6" w:space="0"/>
              <w:left w:val="single" w:color="auto" w:sz="4" w:space="0"/>
              <w:bottom w:val="single" w:color="auto" w:sz="6" w:space="0"/>
              <w:right w:val="single" w:color="auto" w:sz="4" w:space="0"/>
            </w:tcBorders>
            <w:vAlign w:val="center"/>
          </w:tcPr>
          <w:p w14:paraId="226535DB">
            <w:pPr>
              <w:jc w:val="center"/>
              <w:rPr>
                <w:rFonts w:eastAsia="等线" w:cs="等线"/>
                <w:color w:val="000000"/>
                <w:sz w:val="21"/>
                <w:szCs w:val="21"/>
              </w:rPr>
            </w:pPr>
            <w:r>
              <w:rPr>
                <w:rFonts w:hint="eastAsia" w:eastAsia="等线" w:cs="等线"/>
                <w:color w:val="000000"/>
                <w:sz w:val="21"/>
                <w:szCs w:val="21"/>
                <w:lang w:val="en-US" w:eastAsia="zh-CN"/>
              </w:rPr>
              <w:t>/</w:t>
            </w:r>
          </w:p>
        </w:tc>
      </w:tr>
      <w:tr w14:paraId="2DE92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14" w:hRule="atLeast"/>
        </w:trPr>
        <w:tc>
          <w:tcPr>
            <w:tcW w:w="9390" w:type="dxa"/>
            <w:gridSpan w:val="12"/>
            <w:tcBorders>
              <w:top w:val="single" w:color="auto" w:sz="6" w:space="0"/>
              <w:left w:val="single" w:color="auto" w:sz="4" w:space="0"/>
              <w:bottom w:val="single" w:color="auto" w:sz="6" w:space="0"/>
              <w:right w:val="single" w:color="auto" w:sz="4" w:space="0"/>
            </w:tcBorders>
            <w:vAlign w:val="center"/>
          </w:tcPr>
          <w:p w14:paraId="49D9DAE4">
            <w:pPr>
              <w:jc w:val="left"/>
              <w:rPr>
                <w:rFonts w:eastAsia="等线" w:cs="等线"/>
                <w:color w:val="000000"/>
                <w:sz w:val="21"/>
                <w:szCs w:val="21"/>
              </w:rPr>
            </w:pPr>
            <w:r>
              <w:rPr>
                <w:rFonts w:hint="eastAsia" w:eastAsia="等线" w:cs="等线"/>
                <w:b/>
                <w:color w:val="000000"/>
                <w:sz w:val="21"/>
                <w:szCs w:val="21"/>
              </w:rPr>
              <w:t>4、主要技术内容的确定</w:t>
            </w:r>
          </w:p>
        </w:tc>
      </w:tr>
      <w:tr w14:paraId="20A9B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90" w:hRule="atLeast"/>
        </w:trPr>
        <w:tc>
          <w:tcPr>
            <w:tcW w:w="9390" w:type="dxa"/>
            <w:gridSpan w:val="12"/>
            <w:tcBorders>
              <w:top w:val="single" w:color="auto" w:sz="6" w:space="0"/>
              <w:left w:val="single" w:color="auto" w:sz="4" w:space="0"/>
              <w:bottom w:val="single" w:color="auto" w:sz="6" w:space="0"/>
              <w:right w:val="single" w:color="auto" w:sz="4" w:space="0"/>
            </w:tcBorders>
            <w:vAlign w:val="top"/>
          </w:tcPr>
          <w:p w14:paraId="00B29215">
            <w:pPr>
              <w:keepNext w:val="0"/>
              <w:keepLines w:val="0"/>
              <w:pageBreakBefore w:val="0"/>
              <w:widowControl w:val="0"/>
              <w:kinsoku/>
              <w:wordWrap/>
              <w:overflowPunct w:val="0"/>
              <w:topLinePunct/>
              <w:autoSpaceDE/>
              <w:autoSpaceDN/>
              <w:bidi w:val="0"/>
              <w:adjustRightInd/>
              <w:snapToGrid/>
              <w:spacing w:line="240" w:lineRule="auto"/>
              <w:ind w:firstLine="420" w:firstLineChars="200"/>
              <w:jc w:val="both"/>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我们的制定原则是积极参照采用国内外先进标准，充分吸收国内外的先进经验，符合我国的实际情况，力求标准中的每一项条款都具有一定的科学性合理性。</w:t>
            </w:r>
          </w:p>
          <w:p w14:paraId="1D9B7A55">
            <w:pPr>
              <w:keepNext w:val="0"/>
              <w:keepLines w:val="0"/>
              <w:pageBreakBefore w:val="0"/>
              <w:widowControl w:val="0"/>
              <w:kinsoku/>
              <w:wordWrap/>
              <w:overflowPunct w:val="0"/>
              <w:topLinePunct/>
              <w:autoSpaceDE/>
              <w:autoSpaceDN/>
              <w:bidi w:val="0"/>
              <w:adjustRightInd/>
              <w:snapToGrid/>
              <w:spacing w:line="240" w:lineRule="auto"/>
              <w:ind w:firstLine="420" w:firstLineChars="200"/>
              <w:jc w:val="both"/>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《撬装式承压设备系统制造监督检验规则》的编制原则主要包括以下几个方面:</w:t>
            </w:r>
          </w:p>
          <w:p w14:paraId="1664CD56">
            <w:pPr>
              <w:keepNext w:val="0"/>
              <w:keepLines w:val="0"/>
              <w:pageBreakBefore w:val="0"/>
              <w:widowControl w:val="0"/>
              <w:kinsoku/>
              <w:wordWrap/>
              <w:overflowPunct w:val="0"/>
              <w:topLinePunct/>
              <w:autoSpaceDE/>
              <w:autoSpaceDN/>
              <w:bidi w:val="0"/>
              <w:adjustRightInd/>
              <w:snapToGrid/>
              <w:spacing w:line="240" w:lineRule="auto"/>
              <w:ind w:firstLine="420" w:firstLineChars="200"/>
              <w:jc w:val="both"/>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1.科学性和先进性</w:t>
            </w:r>
          </w:p>
          <w:p w14:paraId="15AF5CF7">
            <w:pPr>
              <w:keepNext w:val="0"/>
              <w:keepLines w:val="0"/>
              <w:pageBreakBefore w:val="0"/>
              <w:widowControl w:val="0"/>
              <w:kinsoku/>
              <w:wordWrap/>
              <w:overflowPunct w:val="0"/>
              <w:topLinePunct/>
              <w:autoSpaceDE/>
              <w:autoSpaceDN/>
              <w:bidi w:val="0"/>
              <w:adjustRightInd/>
              <w:snapToGrid/>
              <w:spacing w:line="240" w:lineRule="auto"/>
              <w:ind w:firstLine="420" w:firstLineChars="200"/>
              <w:jc w:val="both"/>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该规则的编制注重科学性和先进性，确保规则内容能够适应现代工业发展的需求。例如，规则中明确了监检机构需根据实际情况制定监检大纲，并结合制造单位的实际情况进行调整，以确保监检工作的有效性和针对性。</w:t>
            </w:r>
          </w:p>
          <w:p w14:paraId="3B304CD3">
            <w:pPr>
              <w:keepNext w:val="0"/>
              <w:keepLines w:val="0"/>
              <w:pageBreakBefore w:val="0"/>
              <w:widowControl w:val="0"/>
              <w:kinsoku/>
              <w:wordWrap/>
              <w:overflowPunct w:val="0"/>
              <w:topLinePunct/>
              <w:autoSpaceDE/>
              <w:autoSpaceDN/>
              <w:bidi w:val="0"/>
              <w:adjustRightInd/>
              <w:snapToGrid/>
              <w:spacing w:line="240" w:lineRule="auto"/>
              <w:ind w:firstLine="420" w:firstLineChars="200"/>
              <w:jc w:val="both"/>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2.可操作性</w:t>
            </w:r>
          </w:p>
          <w:p w14:paraId="7C72AE3A">
            <w:pPr>
              <w:keepNext w:val="0"/>
              <w:keepLines w:val="0"/>
              <w:pageBreakBefore w:val="0"/>
              <w:widowControl w:val="0"/>
              <w:kinsoku/>
              <w:wordWrap/>
              <w:overflowPunct w:val="0"/>
              <w:topLinePunct/>
              <w:autoSpaceDE/>
              <w:autoSpaceDN/>
              <w:bidi w:val="0"/>
              <w:adjustRightInd/>
              <w:snapToGrid/>
              <w:spacing w:line="240" w:lineRule="auto"/>
              <w:ind w:firstLine="420" w:firstLineChars="200"/>
              <w:jc w:val="both"/>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规则在制定过程中充分考虑了实际操作的可行性。例如，监检机构需在签订监检合同后，根据监检大纲开展监检工作，并通过资料审查、实物检查和现场监督等方式进行检验。此外，规则还明确了监检人员的职责和要求，如需具备相应的资格证书，并定期接受培训。</w:t>
            </w:r>
          </w:p>
          <w:p w14:paraId="5E44D2A5">
            <w:pPr>
              <w:keepNext w:val="0"/>
              <w:keepLines w:val="0"/>
              <w:pageBreakBefore w:val="0"/>
              <w:widowControl w:val="0"/>
              <w:kinsoku/>
              <w:wordWrap/>
              <w:overflowPunct w:val="0"/>
              <w:topLinePunct/>
              <w:autoSpaceDE/>
              <w:autoSpaceDN/>
              <w:bidi w:val="0"/>
              <w:adjustRightInd/>
              <w:snapToGrid/>
              <w:spacing w:line="240" w:lineRule="auto"/>
              <w:ind w:firstLine="420" w:firstLineChars="200"/>
              <w:jc w:val="both"/>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3.安全性与可靠性</w:t>
            </w:r>
          </w:p>
          <w:p w14:paraId="7401ABD9">
            <w:pPr>
              <w:keepNext w:val="0"/>
              <w:keepLines w:val="0"/>
              <w:pageBreakBefore w:val="0"/>
              <w:widowControl w:val="0"/>
              <w:kinsoku/>
              <w:wordWrap/>
              <w:overflowPunct w:val="0"/>
              <w:topLinePunct/>
              <w:autoSpaceDE/>
              <w:autoSpaceDN/>
              <w:bidi w:val="0"/>
              <w:adjustRightInd/>
              <w:snapToGrid/>
              <w:spacing w:line="240" w:lineRule="auto"/>
              <w:ind w:firstLine="420" w:firstLineChars="200"/>
              <w:jc w:val="both"/>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规则的核心目标是确保撬装式承压设备系统的安全性和可靠性。例如，规则要求监检机构对涉及安全性能的关键工序进行全过程监督，并在关键工序完成后由监检人员现场确认合格后方可继续制造。同时，规则还强调了监检机构需对制造单位的质量管理体系进行评价，以确保其符合相关标准。</w:t>
            </w:r>
          </w:p>
          <w:p w14:paraId="0888515A">
            <w:pPr>
              <w:keepNext w:val="0"/>
              <w:keepLines w:val="0"/>
              <w:pageBreakBefore w:val="0"/>
              <w:widowControl w:val="0"/>
              <w:kinsoku/>
              <w:wordWrap/>
              <w:overflowPunct w:val="0"/>
              <w:topLinePunct/>
              <w:autoSpaceDE/>
              <w:autoSpaceDN/>
              <w:bidi w:val="0"/>
              <w:adjustRightInd/>
              <w:snapToGrid/>
              <w:spacing w:line="240" w:lineRule="auto"/>
              <w:ind w:firstLine="420" w:firstLineChars="200"/>
              <w:jc w:val="both"/>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4.规范性和标准化</w:t>
            </w:r>
          </w:p>
          <w:p w14:paraId="1EC90410">
            <w:pPr>
              <w:keepNext w:val="0"/>
              <w:keepLines w:val="0"/>
              <w:pageBreakBefore w:val="0"/>
              <w:widowControl w:val="0"/>
              <w:kinsoku/>
              <w:wordWrap/>
              <w:overflowPunct w:val="0"/>
              <w:topLinePunct/>
              <w:autoSpaceDE/>
              <w:autoSpaceDN/>
              <w:bidi w:val="0"/>
              <w:adjustRightInd/>
              <w:snapToGrid/>
              <w:spacing w:line="240" w:lineRule="auto"/>
              <w:ind w:firstLine="420" w:firstLineChars="200"/>
              <w:jc w:val="both"/>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规则的编制遵循了国家和地方相关标准的要求，如GB/T20801、GB/T17211、TSG21等。此外，规则还明确了监检机构和制造单位的资质要求，如监检机构需取得国家相关部门的核准资质，制造单位需持有相应级别的压力容器或管道元件制造许可证。</w:t>
            </w:r>
          </w:p>
          <w:p w14:paraId="5F247A6D">
            <w:pPr>
              <w:keepNext w:val="0"/>
              <w:keepLines w:val="0"/>
              <w:pageBreakBefore w:val="0"/>
              <w:widowControl w:val="0"/>
              <w:kinsoku/>
              <w:wordWrap/>
              <w:overflowPunct w:val="0"/>
              <w:topLinePunct/>
              <w:autoSpaceDE/>
              <w:autoSpaceDN/>
              <w:bidi w:val="0"/>
              <w:adjustRightInd/>
              <w:snapToGrid/>
              <w:spacing w:line="240" w:lineRule="auto"/>
              <w:ind w:firstLine="420" w:firstLineChars="200"/>
              <w:jc w:val="both"/>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5.保密性和诚信原则</w:t>
            </w:r>
          </w:p>
          <w:p w14:paraId="3CAF0A95">
            <w:pPr>
              <w:keepNext w:val="0"/>
              <w:keepLines w:val="0"/>
              <w:pageBreakBefore w:val="0"/>
              <w:widowControl w:val="0"/>
              <w:kinsoku/>
              <w:wordWrap/>
              <w:overflowPunct w:val="0"/>
              <w:topLinePunct/>
              <w:autoSpaceDE/>
              <w:autoSpaceDN/>
              <w:bidi w:val="0"/>
              <w:adjustRightInd/>
              <w:snapToGrid/>
              <w:spacing w:line="240" w:lineRule="auto"/>
              <w:ind w:firstLine="420" w:firstLineChars="200"/>
              <w:jc w:val="both"/>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规则要求监检机构对制造单位提供的技术资料和文件严格保密，不得泄露或用于其他用途。同时，监检人员需认真履行职责，严守纪律，保证监检工作的质量和效率。</w:t>
            </w:r>
          </w:p>
          <w:p w14:paraId="6896DA17">
            <w:pPr>
              <w:keepNext w:val="0"/>
              <w:keepLines w:val="0"/>
              <w:pageBreakBefore w:val="0"/>
              <w:widowControl w:val="0"/>
              <w:kinsoku/>
              <w:wordWrap/>
              <w:overflowPunct w:val="0"/>
              <w:topLinePunct/>
              <w:autoSpaceDE/>
              <w:autoSpaceDN/>
              <w:bidi w:val="0"/>
              <w:adjustRightInd/>
              <w:snapToGrid/>
              <w:spacing w:line="240" w:lineRule="auto"/>
              <w:ind w:firstLine="420" w:firstLineChars="200"/>
              <w:jc w:val="both"/>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6.风险导向</w:t>
            </w:r>
          </w:p>
          <w:p w14:paraId="6EFE565E">
            <w:pPr>
              <w:keepNext w:val="0"/>
              <w:keepLines w:val="0"/>
              <w:pageBreakBefore w:val="0"/>
              <w:widowControl w:val="0"/>
              <w:kinsoku/>
              <w:wordWrap/>
              <w:overflowPunct w:val="0"/>
              <w:topLinePunct/>
              <w:autoSpaceDE/>
              <w:autoSpaceDN/>
              <w:bidi w:val="0"/>
              <w:adjustRightInd/>
              <w:snapToGrid/>
              <w:spacing w:line="240" w:lineRule="auto"/>
              <w:ind w:firstLine="420" w:firstLineChars="200"/>
              <w:jc w:val="both"/>
              <w:textAlignment w:val="auto"/>
              <w:rPr>
                <w:rFonts w:eastAsia="等线" w:cs="等线"/>
                <w:color w:val="000000"/>
                <w:sz w:val="21"/>
                <w:szCs w:val="21"/>
              </w:rPr>
            </w:pPr>
            <w:r>
              <w:rPr>
                <w:rFonts w:hint="eastAsia" w:ascii="宋体" w:hAnsi="宋体" w:eastAsia="宋体" w:cs="宋体"/>
                <w:kern w:val="2"/>
                <w:sz w:val="21"/>
                <w:szCs w:val="22"/>
                <w:lang w:val="en-US" w:eastAsia="zh-CN" w:bidi="ar-SA"/>
              </w:rPr>
              <w:t>规则强调了基于风险的监检策略，明确了不同风险等级的监检要求。例如，A类风险为对撬装设备系统安全性能有重大影响的关键工序，必须在现场监督并确认合格后方可继续制造;B类风险为对安全性能有较大影响的重点工序，需在现场监督并确认合格后方可继续制造。</w:t>
            </w:r>
          </w:p>
        </w:tc>
      </w:tr>
      <w:tr w14:paraId="150D0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14" w:hRule="atLeast"/>
        </w:trPr>
        <w:tc>
          <w:tcPr>
            <w:tcW w:w="9390" w:type="dxa"/>
            <w:gridSpan w:val="12"/>
            <w:tcBorders>
              <w:top w:val="single" w:color="auto" w:sz="6" w:space="0"/>
              <w:left w:val="single" w:color="auto" w:sz="4" w:space="0"/>
              <w:bottom w:val="single" w:color="auto" w:sz="6" w:space="0"/>
              <w:right w:val="single" w:color="auto" w:sz="4" w:space="0"/>
            </w:tcBorders>
            <w:vAlign w:val="center"/>
          </w:tcPr>
          <w:p w14:paraId="02A53223">
            <w:pPr>
              <w:jc w:val="left"/>
              <w:rPr>
                <w:rFonts w:eastAsia="等线" w:cs="等线"/>
                <w:color w:val="000000"/>
                <w:sz w:val="21"/>
                <w:szCs w:val="21"/>
              </w:rPr>
            </w:pPr>
            <w:r>
              <w:rPr>
                <w:rFonts w:hint="eastAsia" w:eastAsia="等线" w:cs="等线"/>
                <w:b/>
                <w:color w:val="000000"/>
                <w:sz w:val="21"/>
                <w:szCs w:val="21"/>
              </w:rPr>
              <w:t>5、验证情况（适用时填写）</w:t>
            </w:r>
          </w:p>
        </w:tc>
      </w:tr>
      <w:tr w14:paraId="6BFA1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06" w:hRule="atLeast"/>
        </w:trPr>
        <w:tc>
          <w:tcPr>
            <w:tcW w:w="1773" w:type="dxa"/>
            <w:vMerge w:val="restart"/>
            <w:tcBorders>
              <w:top w:val="single" w:color="auto" w:sz="6" w:space="0"/>
              <w:left w:val="single" w:color="auto" w:sz="4" w:space="0"/>
              <w:bottom w:val="single" w:color="auto" w:sz="6" w:space="0"/>
              <w:right w:val="single" w:color="auto" w:sz="4" w:space="0"/>
            </w:tcBorders>
            <w:vAlign w:val="center"/>
          </w:tcPr>
          <w:p w14:paraId="5B6E2C92">
            <w:pPr>
              <w:jc w:val="center"/>
              <w:rPr>
                <w:rFonts w:eastAsia="等线" w:cs="等线"/>
                <w:b/>
                <w:color w:val="000000"/>
                <w:sz w:val="21"/>
                <w:szCs w:val="21"/>
              </w:rPr>
            </w:pPr>
            <w:r>
              <w:rPr>
                <w:rFonts w:hint="eastAsia" w:eastAsia="等线" w:cs="等线"/>
                <w:color w:val="000000"/>
                <w:sz w:val="21"/>
                <w:szCs w:val="21"/>
              </w:rPr>
              <w:t>5.1 验证单位情况</w:t>
            </w:r>
          </w:p>
        </w:tc>
        <w:tc>
          <w:tcPr>
            <w:tcW w:w="1971" w:type="dxa"/>
            <w:gridSpan w:val="3"/>
            <w:tcBorders>
              <w:top w:val="single" w:color="auto" w:sz="6" w:space="0"/>
              <w:left w:val="single" w:color="auto" w:sz="4" w:space="0"/>
              <w:bottom w:val="single" w:color="auto" w:sz="6" w:space="0"/>
              <w:right w:val="single" w:color="auto" w:sz="4" w:space="0"/>
            </w:tcBorders>
            <w:vAlign w:val="center"/>
          </w:tcPr>
          <w:p w14:paraId="2D0C8CBB">
            <w:pPr>
              <w:jc w:val="center"/>
              <w:rPr>
                <w:rFonts w:eastAsia="等线" w:cs="等线"/>
                <w:color w:val="000000"/>
                <w:sz w:val="21"/>
                <w:szCs w:val="21"/>
              </w:rPr>
            </w:pPr>
            <w:r>
              <w:rPr>
                <w:rFonts w:hint="eastAsia" w:eastAsia="等线" w:cs="等线"/>
                <w:color w:val="000000"/>
                <w:sz w:val="21"/>
                <w:szCs w:val="21"/>
              </w:rPr>
              <w:t>验证单位</w:t>
            </w:r>
          </w:p>
        </w:tc>
        <w:tc>
          <w:tcPr>
            <w:tcW w:w="2597" w:type="dxa"/>
            <w:gridSpan w:val="5"/>
            <w:tcBorders>
              <w:top w:val="single" w:color="auto" w:sz="6" w:space="0"/>
              <w:left w:val="single" w:color="auto" w:sz="4" w:space="0"/>
              <w:bottom w:val="single" w:color="auto" w:sz="6" w:space="0"/>
              <w:right w:val="single" w:color="auto" w:sz="4" w:space="0"/>
            </w:tcBorders>
            <w:vAlign w:val="center"/>
          </w:tcPr>
          <w:p w14:paraId="41454A34">
            <w:pPr>
              <w:jc w:val="center"/>
              <w:rPr>
                <w:rFonts w:eastAsia="等线" w:cs="等线"/>
                <w:color w:val="000000"/>
                <w:sz w:val="21"/>
                <w:szCs w:val="21"/>
              </w:rPr>
            </w:pPr>
            <w:r>
              <w:rPr>
                <w:rFonts w:hint="eastAsia" w:eastAsia="等线" w:cs="等线"/>
                <w:color w:val="000000"/>
                <w:sz w:val="21"/>
                <w:szCs w:val="21"/>
              </w:rPr>
              <w:t>验证人员</w:t>
            </w:r>
          </w:p>
        </w:tc>
        <w:tc>
          <w:tcPr>
            <w:tcW w:w="3049" w:type="dxa"/>
            <w:gridSpan w:val="3"/>
            <w:tcBorders>
              <w:top w:val="single" w:color="auto" w:sz="6" w:space="0"/>
              <w:left w:val="single" w:color="auto" w:sz="4" w:space="0"/>
              <w:bottom w:val="single" w:color="auto" w:sz="6" w:space="0"/>
              <w:right w:val="single" w:color="auto" w:sz="4" w:space="0"/>
            </w:tcBorders>
            <w:vAlign w:val="center"/>
          </w:tcPr>
          <w:p w14:paraId="15142AE9">
            <w:pPr>
              <w:jc w:val="center"/>
              <w:rPr>
                <w:rFonts w:eastAsia="等线" w:cs="等线"/>
                <w:color w:val="000000"/>
                <w:sz w:val="21"/>
                <w:szCs w:val="21"/>
              </w:rPr>
            </w:pPr>
            <w:r>
              <w:rPr>
                <w:rFonts w:hint="eastAsia" w:eastAsia="等线" w:cs="等线"/>
                <w:color w:val="000000"/>
                <w:sz w:val="21"/>
                <w:szCs w:val="21"/>
              </w:rPr>
              <w:t>验证时间</w:t>
            </w:r>
          </w:p>
        </w:tc>
      </w:tr>
      <w:tr w14:paraId="32C55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12" w:hRule="atLeast"/>
        </w:trPr>
        <w:tc>
          <w:tcPr>
            <w:tcW w:w="300" w:type="dxa"/>
            <w:vMerge w:val="continue"/>
            <w:tcBorders>
              <w:top w:val="single" w:color="auto" w:sz="6" w:space="0"/>
              <w:left w:val="single" w:color="auto" w:sz="4" w:space="0"/>
              <w:bottom w:val="single" w:color="auto" w:sz="6" w:space="0"/>
              <w:right w:val="single" w:color="auto" w:sz="4" w:space="0"/>
            </w:tcBorders>
            <w:vAlign w:val="center"/>
          </w:tcPr>
          <w:p w14:paraId="7C8DE345">
            <w:pPr>
              <w:widowControl/>
              <w:jc w:val="left"/>
              <w:rPr>
                <w:rFonts w:eastAsia="等线" w:cs="等线"/>
                <w:b/>
                <w:color w:val="000000"/>
                <w:sz w:val="21"/>
                <w:szCs w:val="21"/>
              </w:rPr>
            </w:pPr>
          </w:p>
        </w:tc>
        <w:tc>
          <w:tcPr>
            <w:tcW w:w="1971" w:type="dxa"/>
            <w:gridSpan w:val="3"/>
            <w:tcBorders>
              <w:top w:val="single" w:color="auto" w:sz="6" w:space="0"/>
              <w:left w:val="single" w:color="auto" w:sz="4" w:space="0"/>
              <w:bottom w:val="single" w:color="auto" w:sz="6" w:space="0"/>
              <w:right w:val="single" w:color="auto" w:sz="4" w:space="0"/>
            </w:tcBorders>
            <w:vAlign w:val="center"/>
          </w:tcPr>
          <w:p w14:paraId="214623C7">
            <w:pPr>
              <w:jc w:val="center"/>
              <w:rPr>
                <w:rFonts w:hint="default" w:eastAsia="等线" w:cs="等线"/>
                <w:color w:val="000000"/>
                <w:sz w:val="21"/>
                <w:szCs w:val="21"/>
                <w:lang w:val="en-US" w:eastAsia="zh-CN"/>
              </w:rPr>
            </w:pPr>
            <w:r>
              <w:rPr>
                <w:rFonts w:hint="eastAsia" w:eastAsia="等线" w:cs="等线"/>
                <w:color w:val="000000"/>
                <w:sz w:val="21"/>
                <w:szCs w:val="21"/>
                <w:lang w:val="en-US" w:eastAsia="zh-CN"/>
              </w:rPr>
              <w:t>/</w:t>
            </w:r>
          </w:p>
        </w:tc>
        <w:tc>
          <w:tcPr>
            <w:tcW w:w="2597" w:type="dxa"/>
            <w:gridSpan w:val="5"/>
            <w:tcBorders>
              <w:top w:val="single" w:color="auto" w:sz="6" w:space="0"/>
              <w:left w:val="single" w:color="auto" w:sz="4" w:space="0"/>
              <w:bottom w:val="single" w:color="auto" w:sz="6" w:space="0"/>
              <w:right w:val="single" w:color="auto" w:sz="4" w:space="0"/>
            </w:tcBorders>
            <w:vAlign w:val="center"/>
          </w:tcPr>
          <w:p w14:paraId="72FBFC43">
            <w:pPr>
              <w:jc w:val="center"/>
              <w:rPr>
                <w:rFonts w:eastAsia="等线" w:cs="等线"/>
                <w:color w:val="000000"/>
                <w:sz w:val="21"/>
                <w:szCs w:val="21"/>
              </w:rPr>
            </w:pPr>
            <w:r>
              <w:rPr>
                <w:rFonts w:hint="eastAsia" w:eastAsia="等线" w:cs="等线"/>
                <w:color w:val="000000"/>
                <w:sz w:val="21"/>
                <w:szCs w:val="21"/>
                <w:lang w:val="en-US" w:eastAsia="zh-CN"/>
              </w:rPr>
              <w:t>/</w:t>
            </w:r>
          </w:p>
        </w:tc>
        <w:tc>
          <w:tcPr>
            <w:tcW w:w="3049" w:type="dxa"/>
            <w:gridSpan w:val="3"/>
            <w:tcBorders>
              <w:top w:val="single" w:color="auto" w:sz="6" w:space="0"/>
              <w:left w:val="single" w:color="auto" w:sz="4" w:space="0"/>
              <w:bottom w:val="single" w:color="auto" w:sz="6" w:space="0"/>
              <w:right w:val="single" w:color="auto" w:sz="4" w:space="0"/>
            </w:tcBorders>
            <w:vAlign w:val="center"/>
          </w:tcPr>
          <w:p w14:paraId="29FC2883">
            <w:pPr>
              <w:jc w:val="center"/>
              <w:rPr>
                <w:rFonts w:eastAsia="等线" w:cs="等线"/>
                <w:color w:val="000000"/>
                <w:sz w:val="21"/>
                <w:szCs w:val="21"/>
              </w:rPr>
            </w:pPr>
            <w:r>
              <w:rPr>
                <w:rFonts w:hint="eastAsia" w:eastAsia="等线" w:cs="等线"/>
                <w:color w:val="000000"/>
                <w:sz w:val="21"/>
                <w:szCs w:val="21"/>
              </w:rPr>
              <w:t xml:space="preserve"> 年    月    日</w:t>
            </w:r>
          </w:p>
        </w:tc>
      </w:tr>
      <w:tr w14:paraId="42EC7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12" w:hRule="atLeast"/>
        </w:trPr>
        <w:tc>
          <w:tcPr>
            <w:tcW w:w="300" w:type="dxa"/>
            <w:vMerge w:val="continue"/>
            <w:tcBorders>
              <w:top w:val="single" w:color="auto" w:sz="6" w:space="0"/>
              <w:left w:val="single" w:color="auto" w:sz="4" w:space="0"/>
              <w:bottom w:val="single" w:color="auto" w:sz="6" w:space="0"/>
              <w:right w:val="single" w:color="auto" w:sz="4" w:space="0"/>
            </w:tcBorders>
            <w:vAlign w:val="center"/>
          </w:tcPr>
          <w:p w14:paraId="6807AF22">
            <w:pPr>
              <w:widowControl/>
              <w:jc w:val="left"/>
              <w:rPr>
                <w:rFonts w:eastAsia="等线" w:cs="等线"/>
                <w:b/>
                <w:color w:val="000000"/>
                <w:sz w:val="21"/>
                <w:szCs w:val="21"/>
              </w:rPr>
            </w:pPr>
          </w:p>
        </w:tc>
        <w:tc>
          <w:tcPr>
            <w:tcW w:w="1971" w:type="dxa"/>
            <w:gridSpan w:val="3"/>
            <w:tcBorders>
              <w:top w:val="single" w:color="auto" w:sz="6" w:space="0"/>
              <w:left w:val="single" w:color="auto" w:sz="4" w:space="0"/>
              <w:bottom w:val="single" w:color="auto" w:sz="6" w:space="0"/>
              <w:right w:val="single" w:color="auto" w:sz="4" w:space="0"/>
            </w:tcBorders>
            <w:vAlign w:val="center"/>
          </w:tcPr>
          <w:p w14:paraId="4B5E6D02">
            <w:pPr>
              <w:jc w:val="center"/>
              <w:rPr>
                <w:rFonts w:eastAsia="等线" w:cs="等线"/>
                <w:color w:val="000000"/>
                <w:sz w:val="21"/>
                <w:szCs w:val="21"/>
              </w:rPr>
            </w:pPr>
            <w:r>
              <w:rPr>
                <w:rFonts w:hint="eastAsia" w:eastAsia="等线" w:cs="等线"/>
                <w:color w:val="000000"/>
                <w:sz w:val="21"/>
                <w:szCs w:val="21"/>
                <w:lang w:val="en-US" w:eastAsia="zh-CN"/>
              </w:rPr>
              <w:t>/</w:t>
            </w:r>
          </w:p>
        </w:tc>
        <w:tc>
          <w:tcPr>
            <w:tcW w:w="2597" w:type="dxa"/>
            <w:gridSpan w:val="5"/>
            <w:tcBorders>
              <w:top w:val="single" w:color="auto" w:sz="6" w:space="0"/>
              <w:left w:val="single" w:color="auto" w:sz="4" w:space="0"/>
              <w:bottom w:val="single" w:color="auto" w:sz="6" w:space="0"/>
              <w:right w:val="single" w:color="auto" w:sz="4" w:space="0"/>
            </w:tcBorders>
            <w:vAlign w:val="center"/>
          </w:tcPr>
          <w:p w14:paraId="2BCD7D3E">
            <w:pPr>
              <w:jc w:val="center"/>
              <w:rPr>
                <w:rFonts w:eastAsia="等线" w:cs="等线"/>
                <w:color w:val="000000"/>
                <w:sz w:val="21"/>
                <w:szCs w:val="21"/>
              </w:rPr>
            </w:pPr>
            <w:r>
              <w:rPr>
                <w:rFonts w:hint="eastAsia" w:eastAsia="等线" w:cs="等线"/>
                <w:color w:val="000000"/>
                <w:sz w:val="21"/>
                <w:szCs w:val="21"/>
                <w:lang w:val="en-US" w:eastAsia="zh-CN"/>
              </w:rPr>
              <w:t>/</w:t>
            </w:r>
          </w:p>
        </w:tc>
        <w:tc>
          <w:tcPr>
            <w:tcW w:w="3049" w:type="dxa"/>
            <w:gridSpan w:val="3"/>
            <w:tcBorders>
              <w:top w:val="single" w:color="auto" w:sz="6" w:space="0"/>
              <w:left w:val="single" w:color="auto" w:sz="4" w:space="0"/>
              <w:bottom w:val="single" w:color="auto" w:sz="6" w:space="0"/>
              <w:right w:val="single" w:color="auto" w:sz="4" w:space="0"/>
            </w:tcBorders>
            <w:vAlign w:val="center"/>
          </w:tcPr>
          <w:p w14:paraId="51D5450C">
            <w:pPr>
              <w:jc w:val="center"/>
              <w:rPr>
                <w:rFonts w:eastAsia="等线" w:cs="等线"/>
                <w:color w:val="000000"/>
                <w:sz w:val="21"/>
                <w:szCs w:val="21"/>
              </w:rPr>
            </w:pPr>
            <w:r>
              <w:rPr>
                <w:rFonts w:hint="eastAsia" w:eastAsia="等线" w:cs="等线"/>
                <w:color w:val="000000"/>
                <w:sz w:val="21"/>
                <w:szCs w:val="21"/>
              </w:rPr>
              <w:t>年    月    日</w:t>
            </w:r>
          </w:p>
        </w:tc>
      </w:tr>
      <w:tr w14:paraId="3CF76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04" w:hRule="atLeast"/>
        </w:trPr>
        <w:tc>
          <w:tcPr>
            <w:tcW w:w="300" w:type="dxa"/>
            <w:vMerge w:val="continue"/>
            <w:tcBorders>
              <w:top w:val="single" w:color="auto" w:sz="6" w:space="0"/>
              <w:left w:val="single" w:color="auto" w:sz="4" w:space="0"/>
              <w:bottom w:val="single" w:color="auto" w:sz="6" w:space="0"/>
              <w:right w:val="single" w:color="auto" w:sz="4" w:space="0"/>
            </w:tcBorders>
            <w:vAlign w:val="center"/>
          </w:tcPr>
          <w:p w14:paraId="32A52821">
            <w:pPr>
              <w:widowControl/>
              <w:jc w:val="left"/>
              <w:rPr>
                <w:rFonts w:eastAsia="等线" w:cs="等线"/>
                <w:b/>
                <w:color w:val="000000"/>
                <w:sz w:val="21"/>
                <w:szCs w:val="21"/>
              </w:rPr>
            </w:pPr>
          </w:p>
        </w:tc>
        <w:tc>
          <w:tcPr>
            <w:tcW w:w="1971" w:type="dxa"/>
            <w:gridSpan w:val="3"/>
            <w:tcBorders>
              <w:top w:val="single" w:color="auto" w:sz="6" w:space="0"/>
              <w:left w:val="single" w:color="auto" w:sz="4" w:space="0"/>
              <w:bottom w:val="single" w:color="auto" w:sz="6" w:space="0"/>
              <w:right w:val="single" w:color="auto" w:sz="4" w:space="0"/>
            </w:tcBorders>
            <w:vAlign w:val="center"/>
          </w:tcPr>
          <w:p w14:paraId="5A4FF7EE">
            <w:pPr>
              <w:jc w:val="center"/>
              <w:rPr>
                <w:rFonts w:eastAsia="等线" w:cs="等线"/>
                <w:color w:val="000000"/>
                <w:sz w:val="21"/>
                <w:szCs w:val="21"/>
              </w:rPr>
            </w:pPr>
            <w:r>
              <w:rPr>
                <w:rFonts w:hint="eastAsia" w:eastAsia="等线" w:cs="等线"/>
                <w:color w:val="000000"/>
                <w:sz w:val="21"/>
                <w:szCs w:val="21"/>
                <w:lang w:val="en-US" w:eastAsia="zh-CN"/>
              </w:rPr>
              <w:t>/</w:t>
            </w:r>
          </w:p>
        </w:tc>
        <w:tc>
          <w:tcPr>
            <w:tcW w:w="2597" w:type="dxa"/>
            <w:gridSpan w:val="5"/>
            <w:tcBorders>
              <w:top w:val="single" w:color="auto" w:sz="6" w:space="0"/>
              <w:left w:val="single" w:color="auto" w:sz="4" w:space="0"/>
              <w:bottom w:val="single" w:color="auto" w:sz="6" w:space="0"/>
              <w:right w:val="single" w:color="auto" w:sz="4" w:space="0"/>
            </w:tcBorders>
            <w:vAlign w:val="center"/>
          </w:tcPr>
          <w:p w14:paraId="5F751671">
            <w:pPr>
              <w:jc w:val="center"/>
              <w:rPr>
                <w:rFonts w:eastAsia="等线" w:cs="等线"/>
                <w:color w:val="000000"/>
                <w:sz w:val="21"/>
                <w:szCs w:val="21"/>
              </w:rPr>
            </w:pPr>
            <w:r>
              <w:rPr>
                <w:rFonts w:hint="eastAsia" w:eastAsia="等线" w:cs="等线"/>
                <w:color w:val="000000"/>
                <w:sz w:val="21"/>
                <w:szCs w:val="21"/>
                <w:lang w:val="en-US" w:eastAsia="zh-CN"/>
              </w:rPr>
              <w:t>/</w:t>
            </w:r>
          </w:p>
        </w:tc>
        <w:tc>
          <w:tcPr>
            <w:tcW w:w="3049" w:type="dxa"/>
            <w:gridSpan w:val="3"/>
            <w:tcBorders>
              <w:top w:val="single" w:color="auto" w:sz="6" w:space="0"/>
              <w:left w:val="single" w:color="auto" w:sz="4" w:space="0"/>
              <w:bottom w:val="single" w:color="auto" w:sz="6" w:space="0"/>
              <w:right w:val="single" w:color="auto" w:sz="4" w:space="0"/>
            </w:tcBorders>
            <w:vAlign w:val="center"/>
          </w:tcPr>
          <w:p w14:paraId="48EC9EAD">
            <w:pPr>
              <w:jc w:val="center"/>
              <w:rPr>
                <w:rFonts w:eastAsia="等线" w:cs="等线"/>
                <w:color w:val="000000"/>
                <w:sz w:val="21"/>
                <w:szCs w:val="21"/>
              </w:rPr>
            </w:pPr>
            <w:r>
              <w:rPr>
                <w:rFonts w:hint="eastAsia" w:eastAsia="等线" w:cs="等线"/>
                <w:color w:val="000000"/>
                <w:sz w:val="21"/>
                <w:szCs w:val="21"/>
              </w:rPr>
              <w:t xml:space="preserve"> 年    月    日</w:t>
            </w:r>
          </w:p>
        </w:tc>
      </w:tr>
      <w:tr w14:paraId="1F8FA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10" w:hRule="atLeast"/>
        </w:trPr>
        <w:tc>
          <w:tcPr>
            <w:tcW w:w="300" w:type="dxa"/>
            <w:vMerge w:val="continue"/>
            <w:tcBorders>
              <w:top w:val="single" w:color="auto" w:sz="6" w:space="0"/>
              <w:left w:val="single" w:color="auto" w:sz="4" w:space="0"/>
              <w:bottom w:val="single" w:color="auto" w:sz="6" w:space="0"/>
              <w:right w:val="single" w:color="auto" w:sz="4" w:space="0"/>
            </w:tcBorders>
            <w:vAlign w:val="center"/>
          </w:tcPr>
          <w:p w14:paraId="5CDCE7FE">
            <w:pPr>
              <w:widowControl/>
              <w:jc w:val="left"/>
              <w:rPr>
                <w:rFonts w:eastAsia="等线" w:cs="等线"/>
                <w:b/>
                <w:color w:val="000000"/>
                <w:sz w:val="21"/>
                <w:szCs w:val="21"/>
              </w:rPr>
            </w:pPr>
          </w:p>
        </w:tc>
        <w:tc>
          <w:tcPr>
            <w:tcW w:w="1971" w:type="dxa"/>
            <w:gridSpan w:val="3"/>
            <w:tcBorders>
              <w:top w:val="single" w:color="auto" w:sz="6" w:space="0"/>
              <w:left w:val="single" w:color="auto" w:sz="4" w:space="0"/>
              <w:bottom w:val="single" w:color="auto" w:sz="6" w:space="0"/>
              <w:right w:val="single" w:color="auto" w:sz="4" w:space="0"/>
            </w:tcBorders>
            <w:vAlign w:val="center"/>
          </w:tcPr>
          <w:p w14:paraId="6FE5A00D">
            <w:pPr>
              <w:jc w:val="center"/>
              <w:rPr>
                <w:rFonts w:eastAsia="等线" w:cs="等线"/>
                <w:color w:val="000000"/>
                <w:sz w:val="21"/>
                <w:szCs w:val="21"/>
              </w:rPr>
            </w:pPr>
            <w:r>
              <w:rPr>
                <w:rFonts w:hint="eastAsia" w:eastAsia="等线" w:cs="等线"/>
                <w:color w:val="000000"/>
                <w:sz w:val="21"/>
                <w:szCs w:val="21"/>
                <w:lang w:val="en-US" w:eastAsia="zh-CN"/>
              </w:rPr>
              <w:t>/</w:t>
            </w:r>
          </w:p>
        </w:tc>
        <w:tc>
          <w:tcPr>
            <w:tcW w:w="2597" w:type="dxa"/>
            <w:gridSpan w:val="5"/>
            <w:tcBorders>
              <w:top w:val="single" w:color="auto" w:sz="6" w:space="0"/>
              <w:left w:val="single" w:color="auto" w:sz="4" w:space="0"/>
              <w:bottom w:val="single" w:color="auto" w:sz="6" w:space="0"/>
              <w:right w:val="single" w:color="auto" w:sz="4" w:space="0"/>
            </w:tcBorders>
            <w:vAlign w:val="center"/>
          </w:tcPr>
          <w:p w14:paraId="2750010F">
            <w:pPr>
              <w:jc w:val="center"/>
              <w:rPr>
                <w:rFonts w:eastAsia="等线" w:cs="等线"/>
                <w:color w:val="000000"/>
                <w:sz w:val="21"/>
                <w:szCs w:val="21"/>
              </w:rPr>
            </w:pPr>
            <w:r>
              <w:rPr>
                <w:rFonts w:hint="eastAsia" w:eastAsia="等线" w:cs="等线"/>
                <w:color w:val="000000"/>
                <w:sz w:val="21"/>
                <w:szCs w:val="21"/>
                <w:lang w:val="en-US" w:eastAsia="zh-CN"/>
              </w:rPr>
              <w:t>/</w:t>
            </w:r>
          </w:p>
        </w:tc>
        <w:tc>
          <w:tcPr>
            <w:tcW w:w="3049" w:type="dxa"/>
            <w:gridSpan w:val="3"/>
            <w:tcBorders>
              <w:top w:val="single" w:color="auto" w:sz="6" w:space="0"/>
              <w:left w:val="single" w:color="auto" w:sz="4" w:space="0"/>
              <w:bottom w:val="single" w:color="auto" w:sz="6" w:space="0"/>
              <w:right w:val="single" w:color="auto" w:sz="4" w:space="0"/>
            </w:tcBorders>
            <w:vAlign w:val="center"/>
          </w:tcPr>
          <w:p w14:paraId="5BF649F2">
            <w:pPr>
              <w:jc w:val="center"/>
              <w:rPr>
                <w:rFonts w:eastAsia="等线" w:cs="等线"/>
                <w:color w:val="000000"/>
                <w:sz w:val="21"/>
                <w:szCs w:val="21"/>
              </w:rPr>
            </w:pPr>
            <w:r>
              <w:rPr>
                <w:rFonts w:hint="eastAsia" w:eastAsia="等线" w:cs="等线"/>
                <w:color w:val="000000"/>
                <w:sz w:val="21"/>
                <w:szCs w:val="21"/>
              </w:rPr>
              <w:t xml:space="preserve"> 年    月    日</w:t>
            </w:r>
          </w:p>
        </w:tc>
      </w:tr>
      <w:tr w14:paraId="73BEF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1926" w:hRule="atLeast"/>
        </w:trPr>
        <w:tc>
          <w:tcPr>
            <w:tcW w:w="1773" w:type="dxa"/>
            <w:tcBorders>
              <w:top w:val="single" w:color="auto" w:sz="6" w:space="0"/>
              <w:left w:val="single" w:color="auto" w:sz="4" w:space="0"/>
              <w:bottom w:val="single" w:color="auto" w:sz="6" w:space="0"/>
              <w:right w:val="single" w:color="auto" w:sz="4" w:space="0"/>
            </w:tcBorders>
            <w:vAlign w:val="center"/>
          </w:tcPr>
          <w:p w14:paraId="55B5F475">
            <w:pPr>
              <w:jc w:val="center"/>
              <w:rPr>
                <w:rFonts w:eastAsia="等线" w:cs="等线"/>
                <w:b/>
                <w:color w:val="000000"/>
                <w:sz w:val="21"/>
                <w:szCs w:val="21"/>
              </w:rPr>
            </w:pPr>
            <w:r>
              <w:rPr>
                <w:rFonts w:hint="eastAsia" w:eastAsia="等线" w:cs="等线"/>
                <w:color w:val="000000"/>
                <w:sz w:val="21"/>
                <w:szCs w:val="21"/>
              </w:rPr>
              <w:t>5.2 验证过程</w:t>
            </w:r>
          </w:p>
        </w:tc>
        <w:tc>
          <w:tcPr>
            <w:tcW w:w="7617" w:type="dxa"/>
            <w:gridSpan w:val="11"/>
            <w:tcBorders>
              <w:top w:val="single" w:color="auto" w:sz="6" w:space="0"/>
              <w:left w:val="single" w:color="auto" w:sz="4" w:space="0"/>
              <w:bottom w:val="single" w:color="auto" w:sz="6" w:space="0"/>
              <w:right w:val="single" w:color="auto" w:sz="4" w:space="0"/>
            </w:tcBorders>
            <w:vAlign w:val="center"/>
          </w:tcPr>
          <w:p w14:paraId="0DB67599">
            <w:pPr>
              <w:jc w:val="center"/>
              <w:rPr>
                <w:rFonts w:eastAsia="等线" w:cs="等线"/>
                <w:color w:val="000000"/>
                <w:sz w:val="21"/>
                <w:szCs w:val="21"/>
              </w:rPr>
            </w:pPr>
            <w:r>
              <w:rPr>
                <w:rFonts w:hint="eastAsia" w:eastAsia="等线" w:cs="等线"/>
                <w:color w:val="000000"/>
                <w:sz w:val="21"/>
                <w:szCs w:val="21"/>
                <w:lang w:eastAsia="zh-CN"/>
              </w:rPr>
              <w:t>无</w:t>
            </w:r>
          </w:p>
        </w:tc>
      </w:tr>
      <w:tr w14:paraId="39FCA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2108" w:hRule="atLeast"/>
        </w:trPr>
        <w:tc>
          <w:tcPr>
            <w:tcW w:w="1773" w:type="dxa"/>
            <w:tcBorders>
              <w:top w:val="single" w:color="auto" w:sz="6" w:space="0"/>
              <w:left w:val="single" w:color="auto" w:sz="4" w:space="0"/>
              <w:bottom w:val="single" w:color="auto" w:sz="6" w:space="0"/>
              <w:right w:val="single" w:color="auto" w:sz="4" w:space="0"/>
            </w:tcBorders>
            <w:vAlign w:val="center"/>
          </w:tcPr>
          <w:p w14:paraId="604EC9B1">
            <w:pPr>
              <w:jc w:val="center"/>
              <w:rPr>
                <w:rFonts w:eastAsia="等线" w:cs="等线"/>
                <w:b/>
                <w:color w:val="000000"/>
                <w:sz w:val="21"/>
                <w:szCs w:val="21"/>
              </w:rPr>
            </w:pPr>
            <w:r>
              <w:rPr>
                <w:rFonts w:hint="eastAsia" w:eastAsia="等线" w:cs="等线"/>
                <w:color w:val="000000"/>
                <w:sz w:val="21"/>
                <w:szCs w:val="21"/>
              </w:rPr>
              <w:t>5.3 验证数据分析</w:t>
            </w:r>
          </w:p>
        </w:tc>
        <w:tc>
          <w:tcPr>
            <w:tcW w:w="7617" w:type="dxa"/>
            <w:gridSpan w:val="11"/>
            <w:tcBorders>
              <w:top w:val="single" w:color="auto" w:sz="6" w:space="0"/>
              <w:left w:val="single" w:color="auto" w:sz="4" w:space="0"/>
              <w:bottom w:val="single" w:color="auto" w:sz="6" w:space="0"/>
              <w:right w:val="single" w:color="auto" w:sz="4" w:space="0"/>
            </w:tcBorders>
            <w:vAlign w:val="center"/>
          </w:tcPr>
          <w:p w14:paraId="72EA71A3">
            <w:pPr>
              <w:jc w:val="center"/>
              <w:rPr>
                <w:rFonts w:eastAsia="等线" w:cs="等线"/>
                <w:color w:val="000000"/>
                <w:sz w:val="21"/>
                <w:szCs w:val="21"/>
              </w:rPr>
            </w:pPr>
            <w:r>
              <w:rPr>
                <w:rFonts w:hint="eastAsia" w:eastAsia="等线" w:cs="等线"/>
                <w:color w:val="000000"/>
                <w:sz w:val="21"/>
                <w:szCs w:val="21"/>
                <w:lang w:eastAsia="zh-CN"/>
              </w:rPr>
              <w:t>无</w:t>
            </w:r>
          </w:p>
        </w:tc>
      </w:tr>
      <w:tr w14:paraId="4D7FD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2168" w:hRule="atLeast"/>
        </w:trPr>
        <w:tc>
          <w:tcPr>
            <w:tcW w:w="1773" w:type="dxa"/>
            <w:tcBorders>
              <w:top w:val="single" w:color="auto" w:sz="6" w:space="0"/>
              <w:left w:val="single" w:color="auto" w:sz="4" w:space="0"/>
              <w:bottom w:val="single" w:color="auto" w:sz="6" w:space="0"/>
              <w:right w:val="single" w:color="auto" w:sz="4" w:space="0"/>
            </w:tcBorders>
            <w:vAlign w:val="center"/>
          </w:tcPr>
          <w:p w14:paraId="3D193A3D">
            <w:pPr>
              <w:jc w:val="center"/>
              <w:rPr>
                <w:rFonts w:eastAsia="等线" w:cs="等线"/>
                <w:b/>
                <w:color w:val="000000"/>
                <w:sz w:val="21"/>
                <w:szCs w:val="21"/>
              </w:rPr>
            </w:pPr>
            <w:r>
              <w:rPr>
                <w:rFonts w:hint="eastAsia" w:eastAsia="等线" w:cs="等线"/>
                <w:color w:val="000000"/>
                <w:sz w:val="21"/>
                <w:szCs w:val="21"/>
              </w:rPr>
              <w:t>5.4 验证评价</w:t>
            </w:r>
          </w:p>
        </w:tc>
        <w:tc>
          <w:tcPr>
            <w:tcW w:w="7617" w:type="dxa"/>
            <w:gridSpan w:val="11"/>
            <w:tcBorders>
              <w:top w:val="single" w:color="auto" w:sz="6" w:space="0"/>
              <w:left w:val="single" w:color="auto" w:sz="4" w:space="0"/>
              <w:bottom w:val="single" w:color="auto" w:sz="6" w:space="0"/>
              <w:right w:val="single" w:color="auto" w:sz="4" w:space="0"/>
            </w:tcBorders>
            <w:vAlign w:val="center"/>
          </w:tcPr>
          <w:p w14:paraId="71952D4F">
            <w:pPr>
              <w:jc w:val="center"/>
              <w:rPr>
                <w:rFonts w:eastAsia="等线" w:cs="等线"/>
                <w:color w:val="000000"/>
                <w:sz w:val="21"/>
                <w:szCs w:val="21"/>
              </w:rPr>
            </w:pPr>
            <w:r>
              <w:rPr>
                <w:rFonts w:hint="eastAsia" w:eastAsia="等线" w:cs="等线"/>
                <w:color w:val="000000"/>
                <w:sz w:val="21"/>
                <w:szCs w:val="21"/>
                <w:lang w:eastAsia="zh-CN"/>
              </w:rPr>
              <w:t>无</w:t>
            </w:r>
          </w:p>
        </w:tc>
      </w:tr>
      <w:tr w14:paraId="24122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2347" w:hRule="atLeast"/>
        </w:trPr>
        <w:tc>
          <w:tcPr>
            <w:tcW w:w="1773" w:type="dxa"/>
            <w:tcBorders>
              <w:top w:val="single" w:color="auto" w:sz="6" w:space="0"/>
              <w:left w:val="single" w:color="auto" w:sz="4" w:space="0"/>
              <w:bottom w:val="single" w:color="auto" w:sz="6" w:space="0"/>
              <w:right w:val="single" w:color="auto" w:sz="4" w:space="0"/>
            </w:tcBorders>
            <w:vAlign w:val="center"/>
          </w:tcPr>
          <w:p w14:paraId="3831A0F3">
            <w:pPr>
              <w:jc w:val="center"/>
              <w:rPr>
                <w:rFonts w:eastAsia="等线" w:cs="等线"/>
                <w:b/>
                <w:color w:val="000000"/>
                <w:sz w:val="21"/>
                <w:szCs w:val="21"/>
              </w:rPr>
            </w:pPr>
            <w:r>
              <w:rPr>
                <w:rFonts w:hint="eastAsia" w:eastAsia="等线" w:cs="等线"/>
                <w:color w:val="000000"/>
                <w:sz w:val="21"/>
                <w:szCs w:val="21"/>
              </w:rPr>
              <w:t>5.5 其他应说明的情况</w:t>
            </w:r>
          </w:p>
        </w:tc>
        <w:tc>
          <w:tcPr>
            <w:tcW w:w="7617" w:type="dxa"/>
            <w:gridSpan w:val="11"/>
            <w:tcBorders>
              <w:top w:val="single" w:color="auto" w:sz="6" w:space="0"/>
              <w:left w:val="single" w:color="auto" w:sz="4" w:space="0"/>
              <w:bottom w:val="single" w:color="auto" w:sz="6" w:space="0"/>
              <w:right w:val="single" w:color="auto" w:sz="4" w:space="0"/>
            </w:tcBorders>
            <w:vAlign w:val="center"/>
          </w:tcPr>
          <w:p w14:paraId="36C5FE89">
            <w:pPr>
              <w:jc w:val="center"/>
              <w:rPr>
                <w:rFonts w:eastAsia="等线" w:cs="等线"/>
                <w:color w:val="000000"/>
                <w:sz w:val="21"/>
                <w:szCs w:val="21"/>
              </w:rPr>
            </w:pPr>
            <w:r>
              <w:rPr>
                <w:rFonts w:hint="eastAsia" w:eastAsia="等线" w:cs="等线"/>
                <w:color w:val="000000"/>
                <w:sz w:val="21"/>
                <w:szCs w:val="21"/>
                <w:lang w:eastAsia="zh-CN"/>
              </w:rPr>
              <w:t>无</w:t>
            </w:r>
          </w:p>
        </w:tc>
      </w:tr>
      <w:tr w14:paraId="5C9DD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14" w:hRule="atLeast"/>
        </w:trPr>
        <w:tc>
          <w:tcPr>
            <w:tcW w:w="9390" w:type="dxa"/>
            <w:gridSpan w:val="12"/>
            <w:tcBorders>
              <w:top w:val="single" w:color="auto" w:sz="6" w:space="0"/>
              <w:left w:val="single" w:color="auto" w:sz="4" w:space="0"/>
              <w:bottom w:val="single" w:color="auto" w:sz="6" w:space="0"/>
              <w:right w:val="single" w:color="auto" w:sz="4" w:space="0"/>
            </w:tcBorders>
            <w:vAlign w:val="center"/>
          </w:tcPr>
          <w:p w14:paraId="29AD38AE">
            <w:pPr>
              <w:jc w:val="left"/>
              <w:rPr>
                <w:rFonts w:eastAsia="等线" w:cs="等线"/>
                <w:color w:val="000000"/>
                <w:sz w:val="21"/>
                <w:szCs w:val="21"/>
              </w:rPr>
            </w:pPr>
            <w:r>
              <w:rPr>
                <w:rFonts w:hint="eastAsia" w:eastAsia="等线" w:cs="等线"/>
                <w:b/>
                <w:color w:val="000000"/>
                <w:sz w:val="21"/>
                <w:szCs w:val="21"/>
              </w:rPr>
              <w:t>6、附加说明（可选）</w:t>
            </w:r>
          </w:p>
        </w:tc>
      </w:tr>
      <w:tr w14:paraId="3E385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1351" w:hRule="atLeast"/>
        </w:trPr>
        <w:tc>
          <w:tcPr>
            <w:tcW w:w="1773" w:type="dxa"/>
            <w:tcBorders>
              <w:top w:val="single" w:color="auto" w:sz="6" w:space="0"/>
              <w:left w:val="single" w:color="auto" w:sz="4" w:space="0"/>
              <w:bottom w:val="single" w:color="auto" w:sz="6" w:space="0"/>
              <w:right w:val="single" w:color="auto" w:sz="4" w:space="0"/>
            </w:tcBorders>
            <w:vAlign w:val="center"/>
          </w:tcPr>
          <w:p w14:paraId="0DDAE02D">
            <w:pPr>
              <w:jc w:val="center"/>
              <w:rPr>
                <w:rFonts w:eastAsia="等线" w:cs="等线"/>
                <w:color w:val="000000"/>
                <w:sz w:val="21"/>
                <w:szCs w:val="21"/>
              </w:rPr>
            </w:pPr>
            <w:r>
              <w:rPr>
                <w:rFonts w:hint="eastAsia" w:eastAsia="等线" w:cs="等线"/>
                <w:color w:val="000000"/>
                <w:sz w:val="21"/>
                <w:szCs w:val="21"/>
              </w:rPr>
              <w:t>6.1 宣贯标准的</w:t>
            </w:r>
          </w:p>
          <w:p w14:paraId="447B7410">
            <w:pPr>
              <w:jc w:val="center"/>
              <w:rPr>
                <w:rFonts w:eastAsia="等线" w:cs="等线"/>
                <w:color w:val="000000"/>
                <w:sz w:val="21"/>
                <w:szCs w:val="21"/>
              </w:rPr>
            </w:pPr>
            <w:r>
              <w:rPr>
                <w:rFonts w:hint="eastAsia" w:eastAsia="等线" w:cs="等线"/>
                <w:color w:val="000000"/>
                <w:sz w:val="21"/>
                <w:szCs w:val="21"/>
              </w:rPr>
              <w:t>建议</w:t>
            </w:r>
          </w:p>
        </w:tc>
        <w:tc>
          <w:tcPr>
            <w:tcW w:w="7617" w:type="dxa"/>
            <w:gridSpan w:val="11"/>
            <w:tcBorders>
              <w:top w:val="single" w:color="auto" w:sz="6" w:space="0"/>
              <w:left w:val="single" w:color="auto" w:sz="4" w:space="0"/>
              <w:bottom w:val="single" w:color="auto" w:sz="6" w:space="0"/>
              <w:right w:val="single" w:color="auto" w:sz="4" w:space="0"/>
            </w:tcBorders>
            <w:vAlign w:val="center"/>
          </w:tcPr>
          <w:p w14:paraId="20DB22CA">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了更好的实施本标准，建议发布后由国家市场监督管理局标准化技术委员会组织宣贯会议，由本标准主要起草单位介绍标准指导思想和主要内容，来保证执行标准的正确性及提高撬装式承压设备系统制造行业的技术水平，规范和统一以便《撬装式承压设备系统制造监督检验规则》很好的实施。</w:t>
            </w:r>
          </w:p>
          <w:p w14:paraId="3F60189B">
            <w:pPr>
              <w:jc w:val="center"/>
              <w:rPr>
                <w:rFonts w:eastAsia="等线" w:cs="等线"/>
                <w:color w:val="000000"/>
                <w:sz w:val="21"/>
                <w:szCs w:val="21"/>
              </w:rPr>
            </w:pPr>
          </w:p>
        </w:tc>
      </w:tr>
      <w:tr w14:paraId="362EE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1321" w:hRule="atLeast"/>
        </w:trPr>
        <w:tc>
          <w:tcPr>
            <w:tcW w:w="1773" w:type="dxa"/>
            <w:tcBorders>
              <w:top w:val="single" w:color="auto" w:sz="6" w:space="0"/>
              <w:left w:val="single" w:color="auto" w:sz="4" w:space="0"/>
              <w:bottom w:val="single" w:color="auto" w:sz="6" w:space="0"/>
              <w:right w:val="single" w:color="auto" w:sz="4" w:space="0"/>
            </w:tcBorders>
            <w:vAlign w:val="center"/>
          </w:tcPr>
          <w:p w14:paraId="24165931">
            <w:pPr>
              <w:jc w:val="center"/>
              <w:rPr>
                <w:rFonts w:eastAsia="等线" w:cs="等线"/>
                <w:color w:val="000000"/>
                <w:sz w:val="21"/>
                <w:szCs w:val="21"/>
              </w:rPr>
            </w:pPr>
            <w:r>
              <w:rPr>
                <w:rFonts w:hint="eastAsia" w:eastAsia="等线" w:cs="等线"/>
                <w:color w:val="000000"/>
                <w:sz w:val="21"/>
                <w:szCs w:val="21"/>
              </w:rPr>
              <w:t>6.2 修订和废除现行有关标准的建议</w:t>
            </w:r>
          </w:p>
        </w:tc>
        <w:tc>
          <w:tcPr>
            <w:tcW w:w="7617" w:type="dxa"/>
            <w:gridSpan w:val="11"/>
            <w:tcBorders>
              <w:top w:val="single" w:color="auto" w:sz="6" w:space="0"/>
              <w:left w:val="single" w:color="auto" w:sz="4" w:space="0"/>
              <w:bottom w:val="single" w:color="auto" w:sz="6" w:space="0"/>
              <w:right w:val="single" w:color="auto" w:sz="4" w:space="0"/>
            </w:tcBorders>
            <w:vAlign w:val="center"/>
          </w:tcPr>
          <w:p w14:paraId="23BB8E45">
            <w:pPr>
              <w:jc w:val="center"/>
              <w:rPr>
                <w:rFonts w:hint="eastAsia" w:eastAsia="等线" w:cs="等线"/>
                <w:color w:val="000000"/>
                <w:sz w:val="21"/>
                <w:szCs w:val="21"/>
                <w:lang w:eastAsia="zh-CN"/>
              </w:rPr>
            </w:pPr>
            <w:r>
              <w:rPr>
                <w:rFonts w:hint="eastAsia" w:eastAsia="等线" w:cs="等线"/>
                <w:color w:val="000000"/>
                <w:sz w:val="21"/>
                <w:szCs w:val="21"/>
                <w:lang w:eastAsia="zh-CN"/>
              </w:rPr>
              <w:t>无</w:t>
            </w:r>
          </w:p>
        </w:tc>
      </w:tr>
      <w:tr w14:paraId="2E42A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1328" w:hRule="atLeast"/>
        </w:trPr>
        <w:tc>
          <w:tcPr>
            <w:tcW w:w="1773" w:type="dxa"/>
            <w:tcBorders>
              <w:top w:val="single" w:color="auto" w:sz="6" w:space="0"/>
              <w:left w:val="single" w:color="auto" w:sz="4" w:space="0"/>
              <w:bottom w:val="single" w:color="auto" w:sz="6" w:space="0"/>
              <w:right w:val="single" w:color="auto" w:sz="4" w:space="0"/>
            </w:tcBorders>
            <w:vAlign w:val="center"/>
          </w:tcPr>
          <w:p w14:paraId="0C15921A">
            <w:pPr>
              <w:jc w:val="center"/>
              <w:rPr>
                <w:rFonts w:eastAsia="等线" w:cs="等线"/>
                <w:color w:val="000000"/>
                <w:sz w:val="21"/>
                <w:szCs w:val="21"/>
              </w:rPr>
            </w:pPr>
            <w:r>
              <w:rPr>
                <w:rFonts w:hint="eastAsia" w:eastAsia="等线" w:cs="等线"/>
                <w:color w:val="000000"/>
                <w:sz w:val="21"/>
                <w:szCs w:val="21"/>
              </w:rPr>
              <w:t>6</w:t>
            </w:r>
            <w:r>
              <w:rPr>
                <w:rFonts w:eastAsia="等线" w:cs="等线"/>
                <w:color w:val="000000"/>
                <w:sz w:val="21"/>
                <w:szCs w:val="21"/>
              </w:rPr>
              <w:t xml:space="preserve">.3 </w:t>
            </w:r>
            <w:r>
              <w:rPr>
                <w:rFonts w:hint="eastAsia" w:eastAsia="等线" w:cs="等线"/>
                <w:color w:val="000000"/>
                <w:sz w:val="21"/>
                <w:szCs w:val="21"/>
              </w:rPr>
              <w:t>作为强制性标准或推荐性标准的建议</w:t>
            </w:r>
          </w:p>
        </w:tc>
        <w:tc>
          <w:tcPr>
            <w:tcW w:w="7617" w:type="dxa"/>
            <w:gridSpan w:val="11"/>
            <w:tcBorders>
              <w:top w:val="single" w:color="auto" w:sz="6" w:space="0"/>
              <w:left w:val="single" w:color="auto" w:sz="4" w:space="0"/>
              <w:bottom w:val="single" w:color="auto" w:sz="6" w:space="0"/>
              <w:right w:val="single" w:color="auto" w:sz="4" w:space="0"/>
            </w:tcBorders>
            <w:vAlign w:val="center"/>
          </w:tcPr>
          <w:p w14:paraId="393842A8">
            <w:pPr>
              <w:jc w:val="center"/>
              <w:rPr>
                <w:rFonts w:hint="eastAsia" w:eastAsia="等线" w:cs="等线"/>
                <w:color w:val="000000"/>
                <w:sz w:val="21"/>
                <w:szCs w:val="21"/>
                <w:lang w:eastAsia="zh-CN"/>
              </w:rPr>
            </w:pPr>
            <w:r>
              <w:rPr>
                <w:rFonts w:hint="eastAsia" w:eastAsia="等线" w:cs="等线"/>
                <w:color w:val="000000"/>
                <w:sz w:val="21"/>
                <w:szCs w:val="21"/>
                <w:lang w:eastAsia="zh-CN"/>
              </w:rPr>
              <w:t>无</w:t>
            </w:r>
          </w:p>
        </w:tc>
      </w:tr>
      <w:tr w14:paraId="55FD1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1291" w:hRule="atLeast"/>
        </w:trPr>
        <w:tc>
          <w:tcPr>
            <w:tcW w:w="1773" w:type="dxa"/>
            <w:tcBorders>
              <w:top w:val="single" w:color="auto" w:sz="6" w:space="0"/>
              <w:left w:val="single" w:color="auto" w:sz="4" w:space="0"/>
              <w:bottom w:val="single" w:color="auto" w:sz="6" w:space="0"/>
              <w:right w:val="single" w:color="auto" w:sz="4" w:space="0"/>
            </w:tcBorders>
            <w:vAlign w:val="center"/>
          </w:tcPr>
          <w:p w14:paraId="781D4583">
            <w:pPr>
              <w:jc w:val="center"/>
              <w:rPr>
                <w:rFonts w:eastAsia="等线" w:cs="等线"/>
                <w:color w:val="000000"/>
                <w:sz w:val="21"/>
                <w:szCs w:val="21"/>
              </w:rPr>
            </w:pPr>
            <w:r>
              <w:rPr>
                <w:rFonts w:hint="eastAsia" w:eastAsia="等线" w:cs="等线"/>
                <w:color w:val="000000"/>
                <w:sz w:val="21"/>
                <w:szCs w:val="21"/>
              </w:rPr>
              <w:t>6.4 其他需要说明的情况</w:t>
            </w:r>
          </w:p>
        </w:tc>
        <w:tc>
          <w:tcPr>
            <w:tcW w:w="7617" w:type="dxa"/>
            <w:gridSpan w:val="11"/>
            <w:tcBorders>
              <w:top w:val="single" w:color="auto" w:sz="6" w:space="0"/>
              <w:left w:val="single" w:color="auto" w:sz="4" w:space="0"/>
              <w:bottom w:val="single" w:color="auto" w:sz="6" w:space="0"/>
              <w:right w:val="single" w:color="auto" w:sz="4" w:space="0"/>
            </w:tcBorders>
            <w:vAlign w:val="center"/>
          </w:tcPr>
          <w:p w14:paraId="2A5148AF">
            <w:pPr>
              <w:jc w:val="center"/>
              <w:rPr>
                <w:rFonts w:hint="eastAsia" w:eastAsia="等线" w:cs="等线"/>
                <w:color w:val="000000"/>
                <w:sz w:val="21"/>
                <w:szCs w:val="21"/>
                <w:lang w:eastAsia="zh-CN"/>
              </w:rPr>
            </w:pPr>
            <w:r>
              <w:rPr>
                <w:rFonts w:hint="eastAsia" w:eastAsia="等线" w:cs="等线"/>
                <w:color w:val="000000"/>
                <w:sz w:val="21"/>
                <w:szCs w:val="21"/>
                <w:lang w:eastAsia="zh-CN"/>
              </w:rPr>
              <w:t>无</w:t>
            </w:r>
          </w:p>
        </w:tc>
      </w:tr>
      <w:tr w14:paraId="65A8F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1083" w:hRule="atLeast"/>
        </w:trPr>
        <w:tc>
          <w:tcPr>
            <w:tcW w:w="1773" w:type="dxa"/>
            <w:tcBorders>
              <w:top w:val="single" w:color="auto" w:sz="6" w:space="0"/>
              <w:left w:val="single" w:color="auto" w:sz="4" w:space="0"/>
              <w:bottom w:val="single" w:color="auto" w:sz="6" w:space="0"/>
              <w:right w:val="single" w:color="auto" w:sz="4" w:space="0"/>
            </w:tcBorders>
            <w:vAlign w:val="center"/>
          </w:tcPr>
          <w:p w14:paraId="19D0FDCA">
            <w:pPr>
              <w:jc w:val="center"/>
              <w:rPr>
                <w:rFonts w:eastAsia="等线" w:cs="等线"/>
                <w:color w:val="000000"/>
                <w:sz w:val="21"/>
                <w:szCs w:val="21"/>
              </w:rPr>
            </w:pPr>
            <w:r>
              <w:rPr>
                <w:rFonts w:hint="eastAsia" w:eastAsia="等线" w:cs="等线"/>
                <w:color w:val="000000"/>
                <w:sz w:val="21"/>
                <w:szCs w:val="21"/>
              </w:rPr>
              <w:t>6.5 参考文献</w:t>
            </w:r>
          </w:p>
        </w:tc>
        <w:tc>
          <w:tcPr>
            <w:tcW w:w="7617" w:type="dxa"/>
            <w:gridSpan w:val="11"/>
            <w:tcBorders>
              <w:top w:val="single" w:color="auto" w:sz="6" w:space="0"/>
              <w:left w:val="single" w:color="auto" w:sz="4" w:space="0"/>
              <w:bottom w:val="single" w:color="auto" w:sz="6" w:space="0"/>
              <w:right w:val="single" w:color="auto" w:sz="4" w:space="0"/>
            </w:tcBorders>
            <w:vAlign w:val="center"/>
          </w:tcPr>
          <w:p w14:paraId="4F5446A6">
            <w:pPr>
              <w:jc w:val="center"/>
              <w:rPr>
                <w:rFonts w:hint="eastAsia" w:eastAsia="等线" w:cs="等线"/>
                <w:color w:val="000000"/>
                <w:sz w:val="21"/>
                <w:szCs w:val="21"/>
                <w:lang w:eastAsia="zh-CN"/>
              </w:rPr>
            </w:pPr>
            <w:r>
              <w:rPr>
                <w:rFonts w:hint="eastAsia" w:eastAsia="等线" w:cs="等线"/>
                <w:color w:val="000000"/>
                <w:sz w:val="21"/>
                <w:szCs w:val="21"/>
                <w:lang w:eastAsia="zh-CN"/>
              </w:rPr>
              <w:t>无</w:t>
            </w:r>
          </w:p>
        </w:tc>
      </w:tr>
      <w:tr w14:paraId="40D4F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401" w:hRule="atLeast"/>
        </w:trPr>
        <w:tc>
          <w:tcPr>
            <w:tcW w:w="1773" w:type="dxa"/>
            <w:tcBorders>
              <w:top w:val="single" w:color="auto" w:sz="6" w:space="0"/>
              <w:left w:val="single" w:color="auto" w:sz="4" w:space="0"/>
              <w:bottom w:val="single" w:color="auto" w:sz="6" w:space="0"/>
              <w:right w:val="single" w:color="auto" w:sz="4" w:space="0"/>
            </w:tcBorders>
            <w:vAlign w:val="center"/>
          </w:tcPr>
          <w:p w14:paraId="3062F3D9">
            <w:pPr>
              <w:jc w:val="center"/>
              <w:rPr>
                <w:rFonts w:eastAsia="等线" w:cs="等线"/>
                <w:color w:val="000000"/>
                <w:sz w:val="21"/>
                <w:szCs w:val="21"/>
              </w:rPr>
            </w:pPr>
            <w:r>
              <w:rPr>
                <w:rFonts w:hint="eastAsia" w:eastAsia="等线" w:cs="等线"/>
                <w:color w:val="000000"/>
                <w:sz w:val="21"/>
                <w:szCs w:val="21"/>
              </w:rPr>
              <w:t>联系人</w:t>
            </w:r>
          </w:p>
        </w:tc>
        <w:tc>
          <w:tcPr>
            <w:tcW w:w="1346" w:type="dxa"/>
            <w:tcBorders>
              <w:top w:val="single" w:color="auto" w:sz="6" w:space="0"/>
              <w:left w:val="single" w:color="auto" w:sz="4" w:space="0"/>
              <w:bottom w:val="single" w:color="auto" w:sz="6" w:space="0"/>
              <w:right w:val="single" w:color="auto" w:sz="4" w:space="0"/>
            </w:tcBorders>
            <w:vAlign w:val="center"/>
          </w:tcPr>
          <w:p w14:paraId="006ED3CD">
            <w:pPr>
              <w:jc w:val="center"/>
              <w:rPr>
                <w:rFonts w:hint="default" w:eastAsia="等线" w:cs="等线"/>
                <w:color w:val="000000"/>
                <w:sz w:val="21"/>
                <w:szCs w:val="21"/>
                <w:lang w:val="en-US" w:eastAsia="zh-CN"/>
              </w:rPr>
            </w:pPr>
            <w:r>
              <w:rPr>
                <w:rFonts w:hint="eastAsia" w:eastAsia="等线" w:cs="等线"/>
                <w:color w:val="000000"/>
                <w:sz w:val="21"/>
                <w:szCs w:val="21"/>
                <w:lang w:val="en-US" w:eastAsia="zh-CN"/>
              </w:rPr>
              <w:t>支泽林</w:t>
            </w:r>
          </w:p>
        </w:tc>
        <w:tc>
          <w:tcPr>
            <w:tcW w:w="1389" w:type="dxa"/>
            <w:gridSpan w:val="3"/>
            <w:tcBorders>
              <w:top w:val="single" w:color="auto" w:sz="6" w:space="0"/>
              <w:left w:val="single" w:color="auto" w:sz="4" w:space="0"/>
              <w:bottom w:val="single" w:color="auto" w:sz="6" w:space="0"/>
              <w:right w:val="single" w:color="auto" w:sz="4" w:space="0"/>
            </w:tcBorders>
            <w:vAlign w:val="center"/>
          </w:tcPr>
          <w:p w14:paraId="3B5042A3">
            <w:pPr>
              <w:jc w:val="center"/>
              <w:rPr>
                <w:rFonts w:eastAsia="等线" w:cs="等线"/>
                <w:color w:val="000000"/>
                <w:sz w:val="21"/>
                <w:szCs w:val="21"/>
              </w:rPr>
            </w:pPr>
            <w:r>
              <w:rPr>
                <w:rFonts w:hint="eastAsia" w:eastAsia="等线" w:cs="等线"/>
                <w:color w:val="000000"/>
                <w:sz w:val="21"/>
                <w:szCs w:val="21"/>
              </w:rPr>
              <w:t>联系电话</w:t>
            </w:r>
          </w:p>
        </w:tc>
        <w:tc>
          <w:tcPr>
            <w:tcW w:w="1646" w:type="dxa"/>
            <w:gridSpan w:val="3"/>
            <w:tcBorders>
              <w:top w:val="single" w:color="auto" w:sz="6" w:space="0"/>
              <w:left w:val="single" w:color="auto" w:sz="4" w:space="0"/>
              <w:bottom w:val="single" w:color="auto" w:sz="6" w:space="0"/>
              <w:right w:val="single" w:color="auto" w:sz="4" w:space="0"/>
            </w:tcBorders>
            <w:vAlign w:val="center"/>
          </w:tcPr>
          <w:p w14:paraId="51299A87">
            <w:pPr>
              <w:jc w:val="center"/>
              <w:rPr>
                <w:rFonts w:hint="default" w:eastAsia="等线" w:cs="等线"/>
                <w:color w:val="000000"/>
                <w:sz w:val="21"/>
                <w:szCs w:val="21"/>
                <w:lang w:val="en-US" w:eastAsia="zh-CN"/>
              </w:rPr>
            </w:pPr>
            <w:r>
              <w:rPr>
                <w:rFonts w:hint="eastAsia" w:eastAsia="等线" w:cs="等线"/>
                <w:color w:val="000000"/>
                <w:sz w:val="21"/>
                <w:szCs w:val="21"/>
                <w:lang w:val="en-US" w:eastAsia="zh-CN"/>
              </w:rPr>
              <w:t>18092929880</w:t>
            </w:r>
          </w:p>
        </w:tc>
        <w:tc>
          <w:tcPr>
            <w:tcW w:w="1329" w:type="dxa"/>
            <w:gridSpan w:val="3"/>
            <w:tcBorders>
              <w:top w:val="single" w:color="auto" w:sz="6" w:space="0"/>
              <w:left w:val="single" w:color="auto" w:sz="4" w:space="0"/>
              <w:bottom w:val="single" w:color="auto" w:sz="6" w:space="0"/>
              <w:right w:val="single" w:color="auto" w:sz="4" w:space="0"/>
            </w:tcBorders>
            <w:vAlign w:val="center"/>
          </w:tcPr>
          <w:p w14:paraId="649A9244">
            <w:pPr>
              <w:jc w:val="center"/>
              <w:rPr>
                <w:rFonts w:eastAsia="等线" w:cs="等线"/>
                <w:color w:val="000000"/>
                <w:sz w:val="21"/>
                <w:szCs w:val="21"/>
              </w:rPr>
            </w:pPr>
            <w:r>
              <w:rPr>
                <w:rFonts w:hint="eastAsia" w:eastAsia="等线" w:cs="等线"/>
                <w:color w:val="000000"/>
                <w:sz w:val="21"/>
                <w:szCs w:val="21"/>
              </w:rPr>
              <w:t>电子邮箱</w:t>
            </w:r>
          </w:p>
        </w:tc>
        <w:tc>
          <w:tcPr>
            <w:tcW w:w="1907" w:type="dxa"/>
            <w:tcBorders>
              <w:top w:val="single" w:color="auto" w:sz="6" w:space="0"/>
              <w:left w:val="single" w:color="auto" w:sz="4" w:space="0"/>
              <w:bottom w:val="single" w:color="auto" w:sz="6" w:space="0"/>
              <w:right w:val="single" w:color="auto" w:sz="4" w:space="0"/>
            </w:tcBorders>
            <w:vAlign w:val="center"/>
          </w:tcPr>
          <w:p w14:paraId="1C029E87">
            <w:pPr>
              <w:jc w:val="center"/>
              <w:rPr>
                <w:rFonts w:hint="eastAsia" w:eastAsia="等线" w:cs="等线"/>
                <w:color w:val="000000"/>
                <w:sz w:val="21"/>
                <w:szCs w:val="21"/>
                <w:lang w:val="en-US" w:eastAsia="zh-CN"/>
              </w:rPr>
            </w:pPr>
            <w:r>
              <w:rPr>
                <w:rFonts w:hint="eastAsia" w:eastAsia="等线" w:cs="等线"/>
                <w:color w:val="000000"/>
                <w:sz w:val="21"/>
                <w:szCs w:val="21"/>
                <w:lang w:val="en-US" w:eastAsia="zh-CN"/>
              </w:rPr>
              <w:t>/</w:t>
            </w:r>
          </w:p>
        </w:tc>
      </w:tr>
      <w:tr w14:paraId="5EEDD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46" w:type="dxa"/>
            <w:left w:w="28" w:type="dxa"/>
            <w:bottom w:w="46" w:type="dxa"/>
            <w:right w:w="28" w:type="dxa"/>
          </w:tblCellMar>
        </w:tblPrEx>
        <w:trPr>
          <w:cantSplit/>
          <w:trHeight w:val="1122" w:hRule="atLeast"/>
        </w:trPr>
        <w:tc>
          <w:tcPr>
            <w:tcW w:w="9390" w:type="dxa"/>
            <w:gridSpan w:val="12"/>
            <w:tcBorders>
              <w:top w:val="single" w:color="auto" w:sz="6" w:space="0"/>
              <w:left w:val="single" w:color="auto" w:sz="4" w:space="0"/>
              <w:bottom w:val="single" w:color="auto" w:sz="6" w:space="0"/>
              <w:right w:val="single" w:color="auto" w:sz="4" w:space="0"/>
            </w:tcBorders>
            <w:vAlign w:val="center"/>
          </w:tcPr>
          <w:p w14:paraId="7255D7B4">
            <w:pPr>
              <w:adjustRightInd w:val="0"/>
              <w:spacing w:before="60" w:line="360" w:lineRule="auto"/>
              <w:ind w:firstLine="441" w:firstLineChars="210"/>
              <w:rPr>
                <w:rFonts w:eastAsia="等线" w:cs="等线"/>
                <w:color w:val="000000"/>
                <w:sz w:val="21"/>
                <w:szCs w:val="21"/>
              </w:rPr>
            </w:pPr>
            <w:r>
              <w:rPr>
                <w:rFonts w:hint="eastAsia" w:eastAsia="等线" w:cs="等线"/>
                <w:color w:val="000000"/>
                <w:sz w:val="21"/>
                <w:szCs w:val="21"/>
              </w:rPr>
              <w:t>注：1</w:t>
            </w:r>
            <w:r>
              <w:rPr>
                <w:rFonts w:eastAsia="等线" w:cs="等线"/>
                <w:color w:val="000000"/>
                <w:sz w:val="21"/>
                <w:szCs w:val="21"/>
              </w:rPr>
              <w:t>.</w:t>
            </w:r>
            <w:r>
              <w:rPr>
                <w:rFonts w:hint="eastAsia" w:eastAsia="等线" w:cs="等线"/>
                <w:color w:val="000000"/>
                <w:sz w:val="21"/>
                <w:szCs w:val="21"/>
              </w:rPr>
              <w:t>本格式的通用部分为第1章、第2章、第4章和第6章。</w:t>
            </w:r>
          </w:p>
          <w:p w14:paraId="088B7082">
            <w:pPr>
              <w:ind w:firstLine="840" w:firstLineChars="400"/>
              <w:rPr>
                <w:rFonts w:eastAsia="等线" w:cs="等线"/>
                <w:color w:val="000000"/>
                <w:sz w:val="21"/>
                <w:szCs w:val="21"/>
              </w:rPr>
            </w:pPr>
            <w:r>
              <w:rPr>
                <w:rFonts w:hint="eastAsia" w:eastAsia="等线" w:cs="等线"/>
                <w:color w:val="000000"/>
                <w:sz w:val="21"/>
                <w:szCs w:val="21"/>
              </w:rPr>
              <w:t>2</w:t>
            </w:r>
            <w:r>
              <w:rPr>
                <w:rFonts w:eastAsia="等线" w:cs="等线"/>
                <w:color w:val="000000"/>
                <w:sz w:val="21"/>
                <w:szCs w:val="21"/>
              </w:rPr>
              <w:t>.</w:t>
            </w:r>
            <w:r>
              <w:rPr>
                <w:rFonts w:hint="eastAsia" w:eastAsia="等线" w:cs="等线"/>
                <w:color w:val="000000"/>
                <w:sz w:val="21"/>
                <w:szCs w:val="21"/>
              </w:rPr>
              <w:t>第</w:t>
            </w:r>
            <w:r>
              <w:rPr>
                <w:rFonts w:eastAsia="等线" w:cs="等线"/>
                <w:color w:val="000000"/>
                <w:sz w:val="21"/>
                <w:szCs w:val="21"/>
              </w:rPr>
              <w:t>5</w:t>
            </w:r>
            <w:r>
              <w:rPr>
                <w:rFonts w:hint="eastAsia" w:eastAsia="等线" w:cs="等线"/>
                <w:color w:val="000000"/>
                <w:sz w:val="21"/>
                <w:szCs w:val="21"/>
              </w:rPr>
              <w:t>章和第6章为可选项，其余为必填项。</w:t>
            </w:r>
          </w:p>
          <w:p w14:paraId="58B79A67">
            <w:pPr>
              <w:ind w:firstLine="420" w:firstLineChars="200"/>
              <w:rPr>
                <w:rFonts w:eastAsia="等线" w:cs="等线"/>
                <w:color w:val="000000"/>
                <w:sz w:val="21"/>
                <w:szCs w:val="21"/>
              </w:rPr>
            </w:pPr>
          </w:p>
          <w:p w14:paraId="7B62AE3A">
            <w:pPr>
              <w:ind w:firstLine="420" w:firstLineChars="200"/>
              <w:rPr>
                <w:rFonts w:eastAsia="等线" w:cs="等线"/>
                <w:color w:val="000000"/>
                <w:sz w:val="21"/>
                <w:szCs w:val="21"/>
              </w:rPr>
            </w:pPr>
          </w:p>
          <w:p w14:paraId="1661FC7A">
            <w:pPr>
              <w:ind w:firstLine="420" w:firstLineChars="200"/>
              <w:rPr>
                <w:rFonts w:eastAsia="等线" w:cs="等线"/>
                <w:color w:val="000000"/>
                <w:sz w:val="21"/>
                <w:szCs w:val="21"/>
              </w:rPr>
            </w:pPr>
          </w:p>
          <w:p w14:paraId="7085BB8E">
            <w:pPr>
              <w:ind w:firstLine="420" w:firstLineChars="200"/>
              <w:rPr>
                <w:rFonts w:eastAsia="等线" w:cs="等线"/>
                <w:color w:val="000000"/>
                <w:sz w:val="21"/>
                <w:szCs w:val="21"/>
              </w:rPr>
            </w:pPr>
          </w:p>
          <w:p w14:paraId="20AC4D30">
            <w:pPr>
              <w:ind w:firstLine="420" w:firstLineChars="200"/>
              <w:jc w:val="right"/>
              <w:rPr>
                <w:rFonts w:eastAsia="等线" w:cs="等线"/>
                <w:color w:val="000000"/>
                <w:sz w:val="21"/>
                <w:szCs w:val="21"/>
              </w:rPr>
            </w:pPr>
            <w:r>
              <w:rPr>
                <w:rFonts w:hint="eastAsia" w:eastAsia="等线" w:cs="等线"/>
                <w:color w:val="000000"/>
                <w:sz w:val="21"/>
                <w:szCs w:val="21"/>
              </w:rPr>
              <w:t>编写日期：</w:t>
            </w:r>
            <w:r>
              <w:rPr>
                <w:rFonts w:hint="eastAsia" w:eastAsia="等线" w:cs="等线"/>
                <w:color w:val="000000"/>
                <w:sz w:val="21"/>
                <w:szCs w:val="21"/>
                <w:lang w:val="en-US" w:eastAsia="zh-CN"/>
              </w:rPr>
              <w:t>2025</w:t>
            </w:r>
            <w:r>
              <w:rPr>
                <w:rFonts w:hint="eastAsia" w:eastAsia="等线" w:cs="等线"/>
                <w:color w:val="000000"/>
                <w:sz w:val="21"/>
                <w:szCs w:val="21"/>
              </w:rPr>
              <w:t>年</w:t>
            </w:r>
            <w:r>
              <w:rPr>
                <w:rFonts w:hint="eastAsia" w:eastAsia="等线" w:cs="等线"/>
                <w:color w:val="000000"/>
                <w:sz w:val="21"/>
                <w:szCs w:val="21"/>
                <w:lang w:val="en-US" w:eastAsia="zh-CN"/>
              </w:rPr>
              <w:t>9</w:t>
            </w:r>
            <w:r>
              <w:rPr>
                <w:rFonts w:hint="eastAsia" w:eastAsia="等线" w:cs="等线"/>
                <w:color w:val="000000"/>
                <w:sz w:val="21"/>
                <w:szCs w:val="21"/>
              </w:rPr>
              <w:t>月</w:t>
            </w:r>
            <w:r>
              <w:rPr>
                <w:rFonts w:hint="eastAsia" w:eastAsia="等线" w:cs="等线"/>
                <w:color w:val="000000"/>
                <w:sz w:val="21"/>
                <w:szCs w:val="21"/>
                <w:lang w:val="en-US" w:eastAsia="zh-CN"/>
              </w:rPr>
              <w:t>1</w:t>
            </w:r>
            <w:r>
              <w:rPr>
                <w:rFonts w:hint="eastAsia" w:eastAsia="等线" w:cs="等线"/>
                <w:color w:val="000000"/>
                <w:sz w:val="21"/>
                <w:szCs w:val="21"/>
              </w:rPr>
              <w:t>日</w:t>
            </w:r>
          </w:p>
        </w:tc>
      </w:tr>
    </w:tbl>
    <w:p w14:paraId="751A040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F82631C-9286-4FF2-9BBE-B193C717A7E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2" w:fontKey="{032C15EF-03B9-4128-B601-08C1A7D6F6D2}"/>
  </w:font>
  <w:font w:name="等线">
    <w:panose1 w:val="02010600030101010101"/>
    <w:charset w:val="86"/>
    <w:family w:val="auto"/>
    <w:pitch w:val="default"/>
    <w:sig w:usb0="A00002BF" w:usb1="38CF7CFA" w:usb2="00000016" w:usb3="00000000" w:csb0="0004000F" w:csb1="00000000"/>
    <w:embedRegular r:id="rId3" w:fontKey="{06B33E52-0019-41AE-A4C1-3F1CA6A8E7B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kMzVhMGJiMTFmMmE5MWU4ZmZjZjBmMDYyZjk5YmQifQ=="/>
  </w:docVars>
  <w:rsids>
    <w:rsidRoot w:val="00000000"/>
    <w:rsid w:val="005B6CA7"/>
    <w:rsid w:val="007651E6"/>
    <w:rsid w:val="00C857AB"/>
    <w:rsid w:val="00EB1AF4"/>
    <w:rsid w:val="02585560"/>
    <w:rsid w:val="02881F89"/>
    <w:rsid w:val="036B12C9"/>
    <w:rsid w:val="040A41B2"/>
    <w:rsid w:val="04AA094F"/>
    <w:rsid w:val="05E54EF8"/>
    <w:rsid w:val="063A5AF6"/>
    <w:rsid w:val="0663488F"/>
    <w:rsid w:val="06AE42ED"/>
    <w:rsid w:val="073A045E"/>
    <w:rsid w:val="0848014F"/>
    <w:rsid w:val="08752788"/>
    <w:rsid w:val="08E52245"/>
    <w:rsid w:val="08FB5D99"/>
    <w:rsid w:val="0AE57443"/>
    <w:rsid w:val="0B31206F"/>
    <w:rsid w:val="0BCC2F3B"/>
    <w:rsid w:val="0C9A5D95"/>
    <w:rsid w:val="0CAF784C"/>
    <w:rsid w:val="0EE0531B"/>
    <w:rsid w:val="10B44943"/>
    <w:rsid w:val="11657A0B"/>
    <w:rsid w:val="118D45D8"/>
    <w:rsid w:val="11E533D5"/>
    <w:rsid w:val="1236452E"/>
    <w:rsid w:val="13A846F6"/>
    <w:rsid w:val="13B13BC4"/>
    <w:rsid w:val="16AE1823"/>
    <w:rsid w:val="16B602BA"/>
    <w:rsid w:val="177A0F4B"/>
    <w:rsid w:val="179479FE"/>
    <w:rsid w:val="18556B08"/>
    <w:rsid w:val="19292455"/>
    <w:rsid w:val="1A511666"/>
    <w:rsid w:val="1A9200D3"/>
    <w:rsid w:val="1AB20939"/>
    <w:rsid w:val="1B4258C0"/>
    <w:rsid w:val="1B7E152F"/>
    <w:rsid w:val="1BD304CA"/>
    <w:rsid w:val="1C11121D"/>
    <w:rsid w:val="1C2B239C"/>
    <w:rsid w:val="1CA4553C"/>
    <w:rsid w:val="1D0128E9"/>
    <w:rsid w:val="1DB94FAF"/>
    <w:rsid w:val="1E0D77EC"/>
    <w:rsid w:val="1F7E5BBB"/>
    <w:rsid w:val="1F920946"/>
    <w:rsid w:val="20CB6377"/>
    <w:rsid w:val="219875A0"/>
    <w:rsid w:val="22183308"/>
    <w:rsid w:val="22932263"/>
    <w:rsid w:val="229A7A7F"/>
    <w:rsid w:val="22B63978"/>
    <w:rsid w:val="23364264"/>
    <w:rsid w:val="24426185"/>
    <w:rsid w:val="24DC68B5"/>
    <w:rsid w:val="25357D0A"/>
    <w:rsid w:val="25554BA6"/>
    <w:rsid w:val="265400F1"/>
    <w:rsid w:val="26AA6231"/>
    <w:rsid w:val="26B6792E"/>
    <w:rsid w:val="27987E81"/>
    <w:rsid w:val="27C17949"/>
    <w:rsid w:val="280466BF"/>
    <w:rsid w:val="28AB37C7"/>
    <w:rsid w:val="28BF53AF"/>
    <w:rsid w:val="28CF256B"/>
    <w:rsid w:val="290C5535"/>
    <w:rsid w:val="2ADC7F1C"/>
    <w:rsid w:val="2B295DEA"/>
    <w:rsid w:val="2B2D5475"/>
    <w:rsid w:val="2B407315"/>
    <w:rsid w:val="2BD5250B"/>
    <w:rsid w:val="2CDB1167"/>
    <w:rsid w:val="2D646E65"/>
    <w:rsid w:val="2E6604E2"/>
    <w:rsid w:val="2EFF62F8"/>
    <w:rsid w:val="2FF32D43"/>
    <w:rsid w:val="315B25C9"/>
    <w:rsid w:val="31B3658F"/>
    <w:rsid w:val="3200275B"/>
    <w:rsid w:val="32126FEE"/>
    <w:rsid w:val="321E0691"/>
    <w:rsid w:val="329E6A44"/>
    <w:rsid w:val="353D39A0"/>
    <w:rsid w:val="3642365E"/>
    <w:rsid w:val="36AD2BD6"/>
    <w:rsid w:val="37412F0C"/>
    <w:rsid w:val="37A634B4"/>
    <w:rsid w:val="37E54EE7"/>
    <w:rsid w:val="383C3C87"/>
    <w:rsid w:val="38A4279C"/>
    <w:rsid w:val="38B7566A"/>
    <w:rsid w:val="39D863DB"/>
    <w:rsid w:val="3A19018A"/>
    <w:rsid w:val="3A851CE4"/>
    <w:rsid w:val="3B3F0F23"/>
    <w:rsid w:val="3BD5178E"/>
    <w:rsid w:val="3BF27F68"/>
    <w:rsid w:val="3D297C7E"/>
    <w:rsid w:val="3D7A5C77"/>
    <w:rsid w:val="3DCC51D1"/>
    <w:rsid w:val="3DD00BB5"/>
    <w:rsid w:val="3F85559B"/>
    <w:rsid w:val="3FD431C3"/>
    <w:rsid w:val="3FEC4BA6"/>
    <w:rsid w:val="405A31EA"/>
    <w:rsid w:val="405E3AFA"/>
    <w:rsid w:val="40673E54"/>
    <w:rsid w:val="40AB55DF"/>
    <w:rsid w:val="40B32349"/>
    <w:rsid w:val="40F232B5"/>
    <w:rsid w:val="41BD6756"/>
    <w:rsid w:val="41D519EF"/>
    <w:rsid w:val="423112EA"/>
    <w:rsid w:val="428D40A2"/>
    <w:rsid w:val="438A6561"/>
    <w:rsid w:val="4391045E"/>
    <w:rsid w:val="44933AA9"/>
    <w:rsid w:val="451C698D"/>
    <w:rsid w:val="45A74F64"/>
    <w:rsid w:val="45DC559C"/>
    <w:rsid w:val="46984281"/>
    <w:rsid w:val="477B544E"/>
    <w:rsid w:val="479D2B52"/>
    <w:rsid w:val="48091DBF"/>
    <w:rsid w:val="484B5427"/>
    <w:rsid w:val="490A07D9"/>
    <w:rsid w:val="4A965068"/>
    <w:rsid w:val="4AE136AF"/>
    <w:rsid w:val="4AE14DB8"/>
    <w:rsid w:val="4B922FC2"/>
    <w:rsid w:val="4B925A5A"/>
    <w:rsid w:val="4BC859A8"/>
    <w:rsid w:val="4D034250"/>
    <w:rsid w:val="4DD37F25"/>
    <w:rsid w:val="4E1D08A9"/>
    <w:rsid w:val="4E586160"/>
    <w:rsid w:val="4E922F64"/>
    <w:rsid w:val="4F3620ED"/>
    <w:rsid w:val="4F573CB2"/>
    <w:rsid w:val="4F7F3CC5"/>
    <w:rsid w:val="4FFD2277"/>
    <w:rsid w:val="51453A55"/>
    <w:rsid w:val="516C4F62"/>
    <w:rsid w:val="51B76E1F"/>
    <w:rsid w:val="51B82158"/>
    <w:rsid w:val="51C65294"/>
    <w:rsid w:val="52403DF8"/>
    <w:rsid w:val="53CC42C3"/>
    <w:rsid w:val="53FA5EC0"/>
    <w:rsid w:val="54276B25"/>
    <w:rsid w:val="54341262"/>
    <w:rsid w:val="570E6481"/>
    <w:rsid w:val="57785009"/>
    <w:rsid w:val="58C455EA"/>
    <w:rsid w:val="5B0E021D"/>
    <w:rsid w:val="5D2A3B6F"/>
    <w:rsid w:val="5DF878F6"/>
    <w:rsid w:val="5E857B5E"/>
    <w:rsid w:val="60647A74"/>
    <w:rsid w:val="612B2779"/>
    <w:rsid w:val="61571C02"/>
    <w:rsid w:val="61984230"/>
    <w:rsid w:val="619D0B77"/>
    <w:rsid w:val="629D46B5"/>
    <w:rsid w:val="63C25B2E"/>
    <w:rsid w:val="64410E4C"/>
    <w:rsid w:val="64A40FC0"/>
    <w:rsid w:val="64C31DA5"/>
    <w:rsid w:val="658E052F"/>
    <w:rsid w:val="666279CF"/>
    <w:rsid w:val="67CC6A64"/>
    <w:rsid w:val="689A2ED2"/>
    <w:rsid w:val="696B6C9F"/>
    <w:rsid w:val="6AA62C60"/>
    <w:rsid w:val="6B576C33"/>
    <w:rsid w:val="6C4B308E"/>
    <w:rsid w:val="6D08109F"/>
    <w:rsid w:val="6D142541"/>
    <w:rsid w:val="6DED2EC2"/>
    <w:rsid w:val="6EB77451"/>
    <w:rsid w:val="6F2F125E"/>
    <w:rsid w:val="707261C5"/>
    <w:rsid w:val="708615F7"/>
    <w:rsid w:val="71161D2A"/>
    <w:rsid w:val="716B30BF"/>
    <w:rsid w:val="729F2FE4"/>
    <w:rsid w:val="72DD7BB7"/>
    <w:rsid w:val="73394925"/>
    <w:rsid w:val="7474180A"/>
    <w:rsid w:val="768235F7"/>
    <w:rsid w:val="76D94C8A"/>
    <w:rsid w:val="77AE2DC1"/>
    <w:rsid w:val="77C61DD1"/>
    <w:rsid w:val="79405401"/>
    <w:rsid w:val="7A23502E"/>
    <w:rsid w:val="7A3D74CF"/>
    <w:rsid w:val="7A4152D8"/>
    <w:rsid w:val="7A532747"/>
    <w:rsid w:val="7CAE2319"/>
    <w:rsid w:val="7DFF3469"/>
    <w:rsid w:val="7E3668D4"/>
    <w:rsid w:val="7E4F75B6"/>
    <w:rsid w:val="7F037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topLinePunct/>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3512</Words>
  <Characters>3780</Characters>
  <Lines>0</Lines>
  <Paragraphs>0</Paragraphs>
  <TotalTime>10</TotalTime>
  <ScaleCrop>false</ScaleCrop>
  <LinksUpToDate>false</LinksUpToDate>
  <CharactersWithSpaces>3878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2021-03-21T03:45:00Z</dcterms:created>
  <dc:creator>buwei</dc:creator>
  <cp:lastModifiedBy>谭懋磊</cp:lastModifiedBy>
  <dcterms:modified xsi:type="dcterms:W3CDTF">2025-09-05T07:30:25Z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D686B18E825344A79D362BB85B5D013C_13</vt:lpwstr>
  </property>
  <property fmtid="{D5CDD505-2E9C-101B-9397-08002B2CF9AE}" pid="4" name="KSOTemplateDocerSaveRecord">
    <vt:lpwstr>eyJoZGlkIjoiMTBiZTVlNjk5Mjg0MDNiZDkwNDQxY2JkODBlYzllNjkiLCJ1c2VySWQiOiIxNjI2MzcwNDkzIn0=</vt:lpwstr>
  </property>
</Properties>
</file>