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0F" w:rsidRDefault="00221A0F" w:rsidP="00221A0F">
      <w:pPr>
        <w:rPr>
          <w:rFonts w:ascii="原版宋体" w:eastAsia="黑体" w:hAnsi="原版宋体"/>
        </w:rPr>
      </w:pPr>
      <w:r>
        <w:rPr>
          <w:rFonts w:ascii="黑体" w:eastAsia="黑体" w:hAnsi="黑体" w:hint="eastAsia"/>
        </w:rPr>
        <w:t>附件</w:t>
      </w:r>
    </w:p>
    <w:p w:rsidR="00221A0F" w:rsidRDefault="00221A0F" w:rsidP="00221A0F">
      <w:pPr>
        <w:autoSpaceDE w:val="0"/>
        <w:spacing w:line="560" w:lineRule="exact"/>
        <w:jc w:val="center"/>
        <w:outlineLvl w:val="1"/>
        <w:rPr>
          <w:rFonts w:ascii="原版宋体" w:hAnsi="原版宋体" w:hint="eastAsia"/>
          <w:bCs/>
          <w:sz w:val="44"/>
          <w:szCs w:val="44"/>
        </w:rPr>
      </w:pPr>
      <w:r>
        <w:rPr>
          <w:rFonts w:ascii="原版宋体" w:hAnsi="原版宋体"/>
          <w:bCs/>
          <w:sz w:val="44"/>
          <w:szCs w:val="44"/>
        </w:rPr>
        <w:t>2025</w:t>
      </w:r>
      <w:r>
        <w:rPr>
          <w:rFonts w:ascii="宋体" w:eastAsia="宋体" w:hAnsi="宋体" w:cs="宋体" w:hint="eastAsia"/>
          <w:bCs/>
          <w:sz w:val="44"/>
          <w:szCs w:val="44"/>
        </w:rPr>
        <w:t>年度湖南省食品安全地方标准立项计划</w:t>
      </w:r>
    </w:p>
    <w:p w:rsidR="00221A0F" w:rsidRDefault="00221A0F" w:rsidP="00221A0F">
      <w:pPr>
        <w:autoSpaceDE w:val="0"/>
        <w:spacing w:line="560" w:lineRule="exact"/>
        <w:jc w:val="center"/>
        <w:outlineLvl w:val="1"/>
        <w:rPr>
          <w:rFonts w:ascii="原版宋体" w:hAnsi="原版宋体"/>
          <w:bCs/>
        </w:rPr>
      </w:pPr>
      <w:r>
        <w:rPr>
          <w:rFonts w:ascii="宋体" w:eastAsia="宋体" w:hAnsi="宋体" w:cs="宋体" w:hint="eastAsia"/>
          <w:bCs/>
        </w:rPr>
        <w:t>（征求意见稿）</w:t>
      </w:r>
    </w:p>
    <w:p w:rsidR="00221A0F" w:rsidRDefault="00221A0F" w:rsidP="00221A0F">
      <w:pPr>
        <w:autoSpaceDE w:val="0"/>
        <w:spacing w:line="560" w:lineRule="exact"/>
        <w:jc w:val="center"/>
        <w:outlineLvl w:val="1"/>
        <w:rPr>
          <w:rFonts w:ascii="原版宋体" w:hAnsi="原版宋体"/>
          <w:bCs/>
        </w:rPr>
      </w:pPr>
      <w:r>
        <w:rPr>
          <w:rFonts w:ascii="原版宋体" w:hAnsi="原版宋体"/>
          <w:bCs/>
        </w:rPr>
        <w:t xml:space="preserve"> 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806"/>
        <w:gridCol w:w="982"/>
        <w:gridCol w:w="4805"/>
      </w:tblGrid>
      <w:tr w:rsidR="00221A0F" w:rsidTr="00221A0F">
        <w:trPr>
          <w:trHeight w:val="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jc w:val="center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jc w:val="center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建议项目名称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jc w:val="center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制定</w:t>
            </w:r>
          </w:p>
          <w:p w:rsidR="00221A0F" w:rsidRDefault="00221A0F">
            <w:pPr>
              <w:autoSpaceDE w:val="0"/>
              <w:spacing w:line="400" w:lineRule="exact"/>
              <w:jc w:val="center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原版宋体" w:hAnsi="原版宋体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修订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jc w:val="center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建议承担单位</w:t>
            </w:r>
          </w:p>
        </w:tc>
      </w:tr>
      <w:tr w:rsidR="00221A0F" w:rsidTr="00221A0F">
        <w:trPr>
          <w:trHeight w:val="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jc w:val="center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原版宋体" w:hAnsi="原版宋体"/>
                <w:sz w:val="28"/>
                <w:szCs w:val="28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芥菜梅干菜生产卫生规范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jc w:val="center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制定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岳阳市食品药品审评认证与不良反应监测中心、岳阳市检验检测中心、湖南省产商品评审中心、华容县蔬菜行业协会</w:t>
            </w:r>
          </w:p>
        </w:tc>
      </w:tr>
      <w:tr w:rsidR="00221A0F" w:rsidTr="00221A0F">
        <w:trPr>
          <w:trHeight w:val="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jc w:val="center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原版宋体" w:hAnsi="原版宋体"/>
                <w:sz w:val="28"/>
                <w:szCs w:val="28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干制黄花菜生产卫生规范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jc w:val="center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制定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邵东市农业农村局、邵东市卫生健康委、邵东市市场监督管理局</w:t>
            </w:r>
          </w:p>
        </w:tc>
      </w:tr>
      <w:tr w:rsidR="00221A0F" w:rsidTr="00221A0F">
        <w:trPr>
          <w:trHeight w:val="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jc w:val="center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原版宋体" w:hAnsi="原版宋体"/>
                <w:sz w:val="28"/>
                <w:szCs w:val="28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调味面制品生产卫生规范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jc w:val="center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制定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湖南省休闲食品协会、湖南省产商品评审中心、岳阳市食品药品评审认证与不良反应监测中心</w:t>
            </w:r>
          </w:p>
        </w:tc>
      </w:tr>
      <w:tr w:rsidR="00221A0F" w:rsidTr="00221A0F">
        <w:trPr>
          <w:trHeight w:val="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jc w:val="center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原版宋体" w:hAnsi="原版宋体"/>
                <w:sz w:val="28"/>
                <w:szCs w:val="28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甜酒生产卫生规范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jc w:val="center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制定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湖南省产商品评审中心、湖南轻工研究院有限责任公司、长沙市食品药品信息与审评认证中心、岳阳市食品药品评审认证与不良反应监测中心</w:t>
            </w:r>
          </w:p>
        </w:tc>
      </w:tr>
      <w:tr w:rsidR="00221A0F" w:rsidTr="00221A0F">
        <w:trPr>
          <w:trHeight w:val="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jc w:val="center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原版宋体" w:hAnsi="原版宋体"/>
                <w:sz w:val="28"/>
                <w:szCs w:val="28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粗糠树果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jc w:val="center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制定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湖南省中医药研究院、衡南县人民政府、衡南县野枇杷产业发展协会</w:t>
            </w:r>
          </w:p>
        </w:tc>
      </w:tr>
      <w:tr w:rsidR="00221A0F" w:rsidTr="00221A0F">
        <w:trPr>
          <w:trHeight w:val="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jc w:val="center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原版宋体" w:hAnsi="原版宋体"/>
                <w:sz w:val="28"/>
                <w:szCs w:val="28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牡丹木槿叶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jc w:val="center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制定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湖南省中医药研究院、益阳市木槿产业协会、益阳市资阳区省级农业科技园区发展服务中心</w:t>
            </w:r>
          </w:p>
        </w:tc>
      </w:tr>
      <w:tr w:rsidR="00221A0F" w:rsidTr="00221A0F">
        <w:trPr>
          <w:trHeight w:val="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jc w:val="center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原版宋体" w:hAnsi="原版宋体"/>
                <w:sz w:val="28"/>
                <w:szCs w:val="28"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预制菜生产卫生规范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jc w:val="center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修订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Default="00221A0F">
            <w:pPr>
              <w:autoSpaceDE w:val="0"/>
              <w:spacing w:line="400" w:lineRule="exact"/>
              <w:rPr>
                <w:rFonts w:ascii="原版宋体" w:hAnsi="原版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湖南省食品质量安全技术协会、湖南省产商品质量检验研究院</w:t>
            </w:r>
          </w:p>
        </w:tc>
      </w:tr>
    </w:tbl>
    <w:p w:rsidR="00221A0F" w:rsidRDefault="00221A0F" w:rsidP="00221A0F">
      <w:pPr>
        <w:autoSpaceDE w:val="0"/>
        <w:spacing w:line="560" w:lineRule="exact"/>
        <w:jc w:val="center"/>
        <w:outlineLvl w:val="1"/>
        <w:rPr>
          <w:rFonts w:ascii="原版宋体" w:eastAsia="宋体" w:hAnsi="原版宋体"/>
          <w:b/>
          <w:sz w:val="44"/>
          <w:szCs w:val="44"/>
        </w:rPr>
      </w:pPr>
      <w:r>
        <w:rPr>
          <w:rFonts w:ascii="原版宋体" w:eastAsia="宋体" w:hAnsi="原版宋体" w:hint="eastAsia"/>
          <w:b/>
          <w:sz w:val="44"/>
          <w:szCs w:val="44"/>
        </w:rPr>
        <w:t xml:space="preserve"> </w:t>
      </w:r>
    </w:p>
    <w:p w:rsidR="00221A0F" w:rsidRDefault="00221A0F" w:rsidP="00221A0F">
      <w:pPr>
        <w:autoSpaceDE w:val="0"/>
        <w:spacing w:line="500" w:lineRule="exact"/>
        <w:rPr>
          <w:rFonts w:ascii="原版宋体" w:hAnsi="原版宋体" w:cs="仿宋_GB2312" w:hint="eastAsia"/>
          <w:spacing w:val="0"/>
        </w:rPr>
      </w:pPr>
      <w:r>
        <w:rPr>
          <w:rFonts w:ascii="原版宋体" w:hAnsi="原版宋体" w:cs="仿宋_GB2312"/>
          <w:spacing w:val="0"/>
        </w:rPr>
        <w:t xml:space="preserve"> </w:t>
      </w:r>
    </w:p>
    <w:p w:rsidR="00173E4B" w:rsidRPr="00221A0F" w:rsidRDefault="00173E4B">
      <w:bookmarkStart w:id="0" w:name="_GoBack"/>
      <w:bookmarkEnd w:id="0"/>
    </w:p>
    <w:sectPr w:rsidR="00173E4B" w:rsidRPr="00221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原版宋体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0F"/>
    <w:rsid w:val="00173E4B"/>
    <w:rsid w:val="0022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0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0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2025-09-24T01:33:00Z</dcterms:created>
  <dcterms:modified xsi:type="dcterms:W3CDTF">2025-09-24T01:33:00Z</dcterms:modified>
</cp:coreProperties>
</file>