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69"/>
        <w:gridCol w:w="1747"/>
        <w:gridCol w:w="2090"/>
        <w:gridCol w:w="845"/>
        <w:gridCol w:w="799"/>
        <w:gridCol w:w="1570"/>
        <w:gridCol w:w="1627"/>
        <w:gridCol w:w="4825"/>
      </w:tblGrid>
      <w:tr w14:paraId="51B3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6" w:hRule="atLeast"/>
          <w:tblHeader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472D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F00D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国家标准计划号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6E98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国家标准计划名称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AD92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  <w:p w14:paraId="606EA6C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6572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D117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B020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归口单位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67A9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起草单位</w:t>
            </w:r>
          </w:p>
        </w:tc>
      </w:tr>
      <w:tr w14:paraId="0A02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514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528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20183389-Q-339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BD2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道路车辆禁用物质要求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1C7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22B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22D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distribute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EA89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全国汽车标准化技术委员会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59B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汽车技术研究中心有限公司、奇瑞汽车股份有限公司、上海汽车集团股份有限公司乘用车公司、上汽通用五菱汽车股份有限公司、中国第一汽车股份有限公司、泛亚汽车技术中心有限公司、上汽大众汽车有限公司、上海大通汽车有限公司、通标标准技术服务（上海）有限公司、深圳市北测检测技术有限公司、上海华测品正检测技术有限公司</w:t>
            </w:r>
          </w:p>
        </w:tc>
      </w:tr>
      <w:tr w14:paraId="467D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624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7C7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20192430-Q-339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98D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四轮低速电动汽车技术条件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AE1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D00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438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distribute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5BD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distribute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2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DBC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中国汽车技术研究中心有限公司</w:t>
            </w:r>
          </w:p>
        </w:tc>
      </w:tr>
      <w:tr w14:paraId="3E2A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E401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F7B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20063189-Q-467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6AC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医疗废物转运车技术要求（试行）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7DF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76AF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206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A04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026B">
            <w:pPr>
              <w:overflowPunct w:val="0"/>
              <w:topLinePunct w:val="0"/>
              <w:autoSpaceDN/>
              <w:adjustRightInd w:val="0"/>
              <w:snapToGrid w:val="0"/>
              <w:spacing w:line="320" w:lineRule="exact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0FB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5BC7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FD3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20063190-Q-467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5E8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医疗废物焚烧炉技术要求（试行）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7383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79C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8B1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142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14CD5">
            <w:pPr>
              <w:overflowPunct w:val="0"/>
              <w:topLinePunct w:val="0"/>
              <w:autoSpaceDN/>
              <w:adjustRightInd w:val="0"/>
              <w:snapToGrid w:val="0"/>
              <w:spacing w:line="320" w:lineRule="exact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49D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53D4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6CA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20060169-Q-467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C0C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整合《低、中水平放射性废物的近地表处置规定》《放射性废物近地表处置的废物接收准则》《低中水平放射性固体废物的浅地层处置规定》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C8E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288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007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7EE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AAC2">
            <w:pPr>
              <w:overflowPunct w:val="0"/>
              <w:topLinePunct w:val="0"/>
              <w:autoSpaceDN/>
              <w:adjustRightInd w:val="0"/>
              <w:snapToGrid w:val="0"/>
              <w:spacing w:line="320" w:lineRule="exact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CCA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0EF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DBD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20067151-Q-467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5F0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纯碱工业污染物排放标准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4AD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730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E71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F44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4E6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中国化工环保协会、中国纯碱工业协会</w:t>
            </w:r>
          </w:p>
        </w:tc>
      </w:tr>
      <w:tr w14:paraId="6F60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660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D52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20140003-Q-467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30F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玻璃纤维工业污染物排放标准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779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D2E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C6B6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D29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76A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中国轻工业清洁生产中心、中国环境科学研究院、中国玻璃纤维协会</w:t>
            </w:r>
          </w:p>
        </w:tc>
      </w:tr>
      <w:tr w14:paraId="7805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A6F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97B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20067179-Q-467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FC7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饮食业污水排放标准及测量方法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6B5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07E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CF3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F6C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0389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深圳市环境保护监测站</w:t>
            </w:r>
          </w:p>
        </w:tc>
      </w:tr>
      <w:tr w14:paraId="395A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AD7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BAD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20076234-Q-467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02F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病原微生物实验室污染物排放标准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4C6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407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179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7A3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504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北京市环境保护科学研究院、军事医学科学院、中国疾病预防控制中心传染病预防控制所、中国动物疫病预防控制中心</w:t>
            </w:r>
          </w:p>
        </w:tc>
      </w:tr>
      <w:tr w14:paraId="684E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6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D6C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FC53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20071510-Q-467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C54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小型通用汽油机排气污染物排放限值及测量方法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209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FFA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3F8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AFF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212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国家摩托车质量监督检验中心(重庆)</w:t>
            </w:r>
          </w:p>
        </w:tc>
      </w:tr>
      <w:tr w14:paraId="25AE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3C3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6C8A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20080084-Q-467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7ED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皮革制品工业大气污染物排放标准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D19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B83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40D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F4C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E18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中国轻工业清洁生产中心</w:t>
            </w:r>
          </w:p>
        </w:tc>
      </w:tr>
      <w:tr w14:paraId="5E92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EFC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84F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20080093-Q-467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246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生物类农药企业污染物排放标准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99F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79B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C3E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FD9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09B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国家环境保护总局南京环境科学研究所</w:t>
            </w:r>
          </w:p>
        </w:tc>
      </w:tr>
      <w:tr w14:paraId="6442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D76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DD7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20080056-Q-467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8D0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城镇污水处理厂污染物排放标准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5CB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E0E6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9CD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E13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A3C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国家环保总局环境标准研究所</w:t>
            </w:r>
          </w:p>
        </w:tc>
      </w:tr>
      <w:tr w14:paraId="6C5A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77E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293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20080102-Q-467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EB5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医疗机构水污染物排放标准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FCF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5D8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674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391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79D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北京市环境保护科学研究院、中国疾病预防控制中心</w:t>
            </w:r>
          </w:p>
        </w:tc>
      </w:tr>
      <w:tr w14:paraId="4858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3B1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967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20080097-Q-467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4E0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味精工业污染物排放标准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729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213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5A2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10D8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29D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国家环保总局环境标准研究所</w:t>
            </w:r>
          </w:p>
        </w:tc>
      </w:tr>
      <w:tr w14:paraId="35CC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363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4F5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20080104-Q-467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A6E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有机硫类农药企业污染物排放标准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140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F32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FB9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F17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910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沈阳化工研究院</w:t>
            </w:r>
          </w:p>
        </w:tc>
      </w:tr>
      <w:tr w14:paraId="7EE3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9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81D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BBF2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20080100-Q-467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B17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酰胺类农药企业污染物排放标准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BB1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7E9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13A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216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A62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国家环保总局南京环境科学研究所</w:t>
            </w:r>
          </w:p>
        </w:tc>
      </w:tr>
      <w:tr w14:paraId="3197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B9A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D35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20080054-Q-467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9B7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2"/>
                <w:sz w:val="22"/>
                <w:szCs w:val="22"/>
                <w:u w:val="none"/>
                <w:lang w:val="en-US" w:eastAsia="zh-CN" w:bidi="ar"/>
              </w:rPr>
              <w:t>氨基甲酸酯类农药企业污染物排放标准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2E8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EFD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ECD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F49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002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国家环保总局南京环境科学研究所</w:t>
            </w:r>
          </w:p>
        </w:tc>
      </w:tr>
      <w:tr w14:paraId="00B2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985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F3E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20080055-Q-467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011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苯氧羧酸类农药企业污染物排放标准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008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34A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49B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C8E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D7C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国家环保总局南京环境科学研究所</w:t>
            </w:r>
          </w:p>
        </w:tc>
      </w:tr>
      <w:tr w14:paraId="6D8F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37F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12F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20080057-Q-467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477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畜禽养殖业污染物排放标准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ED6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1AE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013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639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9A0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国家环保总局环境标准研究所</w:t>
            </w:r>
          </w:p>
        </w:tc>
      </w:tr>
      <w:tr w14:paraId="4A69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D47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B06D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20080061-Q-467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0B2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感光材料冲洗行业污染物排放标准及测量方法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6E2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AA5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DFA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6EF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6EB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北京师范大学环境科学研究所</w:t>
            </w:r>
          </w:p>
        </w:tc>
      </w:tr>
      <w:tr w14:paraId="5617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FB5B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E35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20080071-Q-467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335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黄磷工业污染物排放标准及测量方法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F573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590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C60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63E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5D0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中国化工环保协会</w:t>
            </w:r>
          </w:p>
        </w:tc>
      </w:tr>
      <w:tr w14:paraId="0BA8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E94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1B0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20080105-Q-467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562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有机氯类农药企业污染物排放标准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BB1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A59B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6CA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259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3CA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国家环境保护总局南京环境科学研究所</w:t>
            </w:r>
          </w:p>
        </w:tc>
      </w:tr>
      <w:tr w14:paraId="2DE8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F85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BED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20080085-Q-467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4D2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啤酒工业污染物排放标准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7CC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CAD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B08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E5A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3E5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国家环保总局环境标准研究所</w:t>
            </w:r>
          </w:p>
        </w:tc>
      </w:tr>
      <w:tr w14:paraId="32DF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49D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D11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20101904-Q-604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254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三轮汽车和低速货车 噪声限值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A43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D2DA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BD0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BAD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65B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机械工业农用运输车发展研究中心、山东五征集团有限公司、四川南骏汽车集团有限公司、中国重汽集团成都王牌商用车有限公司、山东时风（集团）有限责任公司、山东唐骏欧铃汽车制造有限公司、北汽福田汽车股份有限公司诸城汽车厂</w:t>
            </w:r>
          </w:p>
        </w:tc>
      </w:tr>
      <w:tr w14:paraId="02A7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078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7E8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20110210-Q-467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E1E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明胶、骨胶和皮胶工业水污染物排放标准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64E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F96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EF6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F70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36D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</w:tr>
      <w:tr w14:paraId="6817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A17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F57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20110211-Q-467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01C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酿造调味品工业水污染物排放标准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891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E5F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3EC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32F0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64C9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</w:tr>
      <w:tr w14:paraId="0049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EAC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B17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20110212-Q-467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CE2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葡萄酒、黄酒工业水污染物排放标准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755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004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0FB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263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09A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北京市环境保护科学研究院</w:t>
            </w:r>
          </w:p>
        </w:tc>
      </w:tr>
      <w:tr w14:paraId="79E5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165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479A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20110213-Q-467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D39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乳制品工业水污染物排放标准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459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662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9D6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C2C0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C6E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中国食品发酵工业研究院</w:t>
            </w:r>
          </w:p>
        </w:tc>
      </w:tr>
      <w:tr w14:paraId="2318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EE4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573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20110214-Q-467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3A8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水产品加工业水污染物排放标准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318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26D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AF0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2BB7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3FF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</w:tr>
      <w:tr w14:paraId="1F3D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EDBA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139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20120001-Q-467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6EE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进口可用作原料的固体废物环境保护控制标准 糖蜜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E3E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0E0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75CB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FCF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AAF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中国环境科学研究院</w:t>
            </w:r>
          </w:p>
        </w:tc>
      </w:tr>
      <w:tr w14:paraId="04BF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D02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AFF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20131114-Q-467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C28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乘用车内空气质量标准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907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C66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E47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606F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124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中国兵器装备集团公司</w:t>
            </w:r>
          </w:p>
        </w:tc>
      </w:tr>
      <w:tr w14:paraId="391F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A51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105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20160108-Q-467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E6B3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机场周围环境噪声标准及测量方法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042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2C7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1C6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2F2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26D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中国环境科学研究院、河北科技大学、中国民航大学、杭州爱华仪器有限公司、宁波市环境保护科学研究设计院</w:t>
            </w:r>
          </w:p>
        </w:tc>
      </w:tr>
      <w:tr w14:paraId="3EE4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ED48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DC9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20160111-Q-467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1C9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三轮汽车用柴油机及其车辆排气污染物排放限值及测量方法（中国第三阶段）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482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262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1B8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793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07F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济南汽车检测中心、中国环境科学研究院。</w:t>
            </w:r>
          </w:p>
        </w:tc>
      </w:tr>
      <w:tr w14:paraId="1D82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07D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D16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20160115-Q-467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D17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活性炭工业污染物排放标准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A86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073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B1E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1DC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5F0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宁夏回族自治区环境监测中心站、国家环保总局环境标准研究所</w:t>
            </w:r>
          </w:p>
        </w:tc>
      </w:tr>
      <w:tr w14:paraId="4028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541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0A3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20160960-Q-467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1AE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人造板工业污染物排放标准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C36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290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122B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662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ACA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沈阳市环境监测中心站、南京林业大学</w:t>
            </w:r>
          </w:p>
        </w:tc>
      </w:tr>
      <w:tr w14:paraId="44343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ED7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CDC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20201917-Q-467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E12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餐饮业油烟污染物排放标准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AEF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CB1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23C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753D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3B79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深圳市环境监测中心站、北京大学深圳研究生院、深圳市力德诺华科技有限公司、北京市环境保护科学研究院</w:t>
            </w:r>
          </w:p>
        </w:tc>
      </w:tr>
      <w:tr w14:paraId="193E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0B2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CDA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20201914-Q-467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3A4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电子工业大气污染物排放标准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D37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F0D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263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EDB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65D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中国电子工程设计院、上海市环境科学研究院、深圳市环境监测中心站、中国印制电路行业协会、上海第二工业大学、信息产业电子第十一设计研究院科技工程股份有限公司等</w:t>
            </w:r>
          </w:p>
        </w:tc>
      </w:tr>
      <w:tr w14:paraId="18DE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120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6FC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20220315-Q-467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95E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核动力厂质量保证体系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CCD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BF7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80E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A0D4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全国核安全标准化技术委员会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0FC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生态环境部核与辐射安全中心、中机生产力促进中心、苏州热工研究院有限公司</w:t>
            </w:r>
          </w:p>
        </w:tc>
      </w:tr>
      <w:tr w14:paraId="554AC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C68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0CC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20220316-Q-467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1C3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研究堆设计安全要求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798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F76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456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69B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全国核安全标准化技术委员会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7F4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中国核动力研究设计院、生态环境部核与辐射安全中心、核工业标准化研究所、苏州热工研究院有限公司、中国原子能科学研究院、清华大学核能与新能源技术研究院</w:t>
            </w:r>
          </w:p>
        </w:tc>
      </w:tr>
      <w:tr w14:paraId="7F84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6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F21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459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20193357-T-312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4257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保安服务装备配备规范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91C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0A7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F654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公安部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ED5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公安部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34B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公安部第一研究所、北京城市系统工程研究中心、公安部治安管理局、深圳市华德安科技有限公司、中国保安协会、上海冠意捷实业有限公司</w:t>
            </w:r>
          </w:p>
        </w:tc>
      </w:tr>
      <w:tr w14:paraId="5FE1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D94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A6A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20210926-T-469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272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机械加工制造过程工件能耗限额制定方法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987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08F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193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1E9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全国能源基础与管理标准化技术委员会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D1B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重庆大学、中机生产力促进中心</w:t>
            </w:r>
          </w:p>
        </w:tc>
      </w:tr>
      <w:tr w14:paraId="0140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B95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0C7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20214014-T-469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D43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商业和工业应用中固体生物燃料颗粒的安全处理和储存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27A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27B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D77D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3A9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全国能源基础与管理标准化技术委员会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579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中国标准化研究院</w:t>
            </w:r>
          </w:p>
        </w:tc>
      </w:tr>
      <w:tr w14:paraId="3202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74D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B9C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20230792-T-469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BF9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信息安全技术 重要数据处理安全要求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F6D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A04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6BE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16E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全国网络安全标准化技术委员会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014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科学技术大学、国家信息中心、中国电子技术标准化研究院、国家信息技术安全研究中心、中国网络安全审查技术与认证中心、国家工业信息安全发展研究中心、中国信息安全测评中心、国家计算机网络应急技术处理协调中心、中国信息安全研究院有限公司、深信服科技股份有限公司、杭州安恒信息技术股份有限公司、中电长城网际系统应用有限公司、奇安信科技集团股份有限公司</w:t>
            </w:r>
          </w:p>
        </w:tc>
      </w:tr>
      <w:tr w14:paraId="4632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F63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0BC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20242149-T-469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FD7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数据安全技术 二手电子产品信息清除技术要求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B00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4D2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264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D43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全国网络安全标准化技术委员会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3CA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中国科学院信息工程研究所、中国电子技术标准化研究院、荣耀终端有限公司</w:t>
            </w:r>
          </w:p>
        </w:tc>
      </w:tr>
      <w:tr w14:paraId="18E4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14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DA0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02A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20242950-T-347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B78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轨道交通 受流系统 受电弓与接触网动态相互作用测量的要求和验证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214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60F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5AA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国家铁路局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453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全国轨道交通电气设备与系统标准化技术委员会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A6B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铁第四勘察设计院集团有限公司、中国铁道科学研究院集团有限公司机车车辆研究所、中车株洲电力机车有限公司、中国铁路设计集团有限公司、北京中车赛德铁道电气科技有限公司、中车大同电力机车有限公司、中铁电气化局集团有限公司、株洲中车时代电气股份有限公司、中铁电气化勘测设计研究院有限公司</w:t>
            </w:r>
          </w:p>
        </w:tc>
      </w:tr>
      <w:tr w14:paraId="01CB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0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78D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879B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20242761-T-347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804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轨道交通 机车车辆电气设备  开启式功率电阻器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4D1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9A3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7C0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国家铁路局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37E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全国轨道交通电气设备与系统标准化技术委员会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A73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中车株洲电力机车研究所有限公司、西南交通大学、青岛四方庞巴迪铁路运输设备有限公司</w:t>
            </w:r>
          </w:p>
        </w:tc>
      </w:tr>
      <w:tr w14:paraId="6569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C22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170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20160871-T-450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BD2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石英砂（粉）厂、滑石粉厂防尘技术规范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582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F1F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A2A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国家卫生健康委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9D69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国家卫生健康委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B3F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北京市劳动保护科学研究所、北京科技大学、北京市劳保所科技发展有限责任公司</w:t>
            </w:r>
          </w:p>
        </w:tc>
      </w:tr>
      <w:tr w14:paraId="3813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3C1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AAD1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20184155-T-450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ADA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低温作业分级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674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3FD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E3D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国家卫生健康委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D0E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国家卫生健康委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8AED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北京市疾病预防控制中心</w:t>
            </w:r>
          </w:p>
        </w:tc>
      </w:tr>
      <w:tr w14:paraId="296E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A49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A42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20160463-T-467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761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土壤环境质量评价技术规范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F5C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EA4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D07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949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AF16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环境保护部南京环境科学研究所</w:t>
            </w:r>
          </w:p>
        </w:tc>
      </w:tr>
      <w:tr w14:paraId="20E7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331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16C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20214464-T-315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747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人体损伤致残程度分级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BE46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A66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CB8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司法部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937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司法部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D1F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司法鉴定科学研究院、中国政法大学、四川大学、中国医科大学、西安交通大学、北京市公安局、江苏省高级人民法院、陕西省高级人民法院、宁夏回族自治区高级人民法院、重庆市高级人民法院</w:t>
            </w:r>
          </w:p>
        </w:tc>
      </w:tr>
      <w:tr w14:paraId="3828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8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0E3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348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20091197-T-450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1BE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监控式抑爆装置技术要求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650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F81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F7F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应急管理部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896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全国安全生产标准化技术委员会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839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煤炭科学研究总院重庆研究院</w:t>
            </w:r>
          </w:p>
        </w:tc>
      </w:tr>
      <w:tr w14:paraId="63DB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6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0F6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92E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20153551-T-450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762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粉尘爆炸性环境隔爆系统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A56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C47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0F6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应急管理部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AFF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全国安全生产标准化技术委员会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259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上海化工研究院</w:t>
            </w:r>
          </w:p>
        </w:tc>
      </w:tr>
      <w:tr w14:paraId="5FC5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12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7517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07F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20202715-T-450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08A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眼面部防护 焊接防护 第1部分：焊接防护具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5A76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621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615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应急管理部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9FA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全国个体防护装备标准化技术委员会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AF8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上海市安全生产科学研究所、温州迅达电子科技有限公司、宁波吉欧光电科技有限公司、3M中国有限公司、金华市金焊防护工具有限责任公司、许昌天和焊接器材有限公司、武汉威和光电股份有限公司、中国标准化研究院、台州市路桥德裕劳保用品有限公司、中车青岛四方机车车辆股份有限公司、广州计量检测技术研究院</w:t>
            </w:r>
          </w:p>
        </w:tc>
      </w:tr>
      <w:tr w14:paraId="17E6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500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E5D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20202710-T-450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12D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眼面部防护 焊接防护 第2部分：自动变光焊接滤光镜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DA7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AF5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384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应急管理部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A4D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全国个体防护装备标准化技术委员会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3828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上海市安全生产科学研究所、常州迅安科技股份有限公司、温州迅达电子科技有限公司、宁波吉欧光电科技有限公司、3M中国有限公司、安捷伦科技（中国）有限公司、广州计量检测技术研究院、江苏省安全生产科学研究院、中国标准化研究院、丹阳市检验检测中心、中车青岛四方机车车辆股份有限公司、泰州市产品质量监督检验院、江苏省特种安全防护产品质量监督检验中心、武汉威和光电股份有限公司、国家卫生健康委职业安全卫生研究中心、河北冀雅电子有限公司</w:t>
            </w:r>
          </w:p>
        </w:tc>
      </w:tr>
      <w:tr w14:paraId="5A52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3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E5F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FC0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20202712-T-450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54F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呼吸防护 选择、使用与维护 第1部分：呼吸保护计划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876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E96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69E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应急管理部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980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全国个体防护装备标准化技术委员会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4F7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军事科学院防化研究院、中国安全生产科学研究院、国家卫生健康委职业安全卫生研究中心、中国疾病预防控制中心职业卫生与中毒控制所、建德市朝美日化有限公司、中钢集团武汉安全环保研究院有限公司、北京市科学技术研究院城市安全与环境科学研究所、3M中国有限公司、广州职业病防治研究院、上海远钦净化科技有限公司、江苏省特种安全防护产品质量监督检验中心、常州贝斯莱夫安全设备有限公司、上海方展消防科技有限公司、江苏高玛安全装备有限公司、清华大学合肥公共安全研究院、湖北华强科技股份有限公司、中车长春轨道客车股份有限公司</w:t>
            </w:r>
          </w:p>
        </w:tc>
      </w:tr>
      <w:tr w14:paraId="77BE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A51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447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20204653-T-450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857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呼吸防护 选择、使用与维护  第2部分：适合性检验方法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C80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D260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489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应急管理部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146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全国个体防护装备标准化技术委员会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A87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军事科学院防化研究院、中国安全生产科学研究院、应急管理部国际交流合作中心、中国地质大学（北京）、冠烽医疗用品（厦门）有限公司、中国疾病预防控制中心职业卫生与中毒控制所、空军特色医学中心、上海呼享环保科技有限公司、中国矿业大学(北京)、上海远钦净化科技有限公司、吉立安（北京）科技有限公司、江苏高玛安全装备有限公司、TSI提赛环科仪器贸易(北京）有限公司、中科国联劳动防护技术研究院（北京）有限公司、常州贝斯莱夫安全设备有限公司、湖北华强科技股份有限公司、湖北航天化学新材料科技有限公司</w:t>
            </w:r>
          </w:p>
        </w:tc>
      </w:tr>
      <w:tr w14:paraId="3CFF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7D8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575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20212921-T-450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DBD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呼吸防护 术语和定义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801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051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901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应急管理部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079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全国个体防护装备标准化技术委员会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17F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军事科学院防化研究院、3M中国有限公司等</w:t>
            </w:r>
          </w:p>
        </w:tc>
      </w:tr>
      <w:tr w14:paraId="0691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72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1B2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F17A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20072903-Q-607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719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家用和类似用途电器的安全 家庭用品消毒柜的特殊要求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2341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EF0E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E12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7D3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全国家用电器标准化技术委员会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E5A3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中国家用电器研究院</w:t>
            </w:r>
          </w:p>
        </w:tc>
      </w:tr>
      <w:tr w14:paraId="15FE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3B7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9917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20079634-T-469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C63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胶原蛋白水解物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19A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928B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436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0BE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FD1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南海海洋生物技术国家工程研究中心、广东中大南海海洋生物技术工程中心有限公司</w:t>
            </w:r>
          </w:p>
        </w:tc>
      </w:tr>
      <w:tr w14:paraId="53C8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2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A0FD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DE1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20112077-Q-607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934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家用和类似用途电器的安全 冷热饮水机的特殊要求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3A3F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4ACC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874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A97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全国家用电器标准化技术委员会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7D95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家用电器研究院、佛山市顺德区美的饮水机制造有限公司、深圳安吉尔饮水产业集团有限公司、沁园集团股份有限公司、上海浩泽净水科技发展有限公司、东研高科（北京）环保技术有限公司、青岛日日顺电气服务有限公司、宁波祈禧电器有限公司、德国独资世保康水务（南京）有限公司、慈溪市百力电器有限公司、莱克电气股份有限公司、珠海大松生活电器有限公司、艾欧史密斯（上海）水处理产品有限公司、江苏正本净化节水科技实业有限公司、佛山市雅洁源科技有限公司、中山汉诺威电器有限公司、上海亿悦电器科技有限公司、厦门中泓检测技术股份有限公司、无锡市净水行业协会</w:t>
            </w:r>
          </w:p>
        </w:tc>
      </w:tr>
      <w:tr w14:paraId="743A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8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487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60A2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20211924-T-610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A8A8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阴极保护铂复合阳极用铂板材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B814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429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4989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中国有色金属工业协会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4D06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2"/>
                <w:sz w:val="22"/>
                <w:szCs w:val="22"/>
                <w:u w:val="none"/>
                <w:lang w:val="en-US" w:eastAsia="zh-CN" w:bidi="ar"/>
              </w:rPr>
              <w:t>全国有色金属标准化技术委员会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69301"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西安诺博尔稀贵金属材料股份有限公司、西部金属材料股份有限公司、西北有色金属研究院</w:t>
            </w:r>
          </w:p>
        </w:tc>
      </w:tr>
    </w:tbl>
    <w:p w14:paraId="558D413E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F186AEF"/>
    <w:rsid w:val="B75F0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overflowPunct w:val="0"/>
      <w:topLinePunct/>
      <w:autoSpaceDN/>
      <w:adjustRightInd/>
      <w:spacing w:line="240" w:lineRule="auto"/>
      <w:ind w:left="115"/>
      <w:jc w:val="both"/>
    </w:pPr>
    <w:rPr>
      <w:rFonts w:hint="default" w:ascii="Arial" w:hAnsi="Arial" w:eastAsia="Arial" w:cs="Times New Roman"/>
      <w:spacing w:val="0"/>
      <w:kern w:val="2"/>
      <w:sz w:val="20"/>
      <w:szCs w:val="20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overflowPunct w:val="0"/>
      <w:topLinePunct/>
      <w:autoSpaceDN/>
      <w:adjustRightInd/>
      <w:spacing w:before="240" w:beforeLines="0" w:beforeAutospacing="0" w:after="60" w:afterLines="0" w:afterAutospacing="0" w:line="240" w:lineRule="auto"/>
      <w:jc w:val="center"/>
      <w:outlineLvl w:val="0"/>
    </w:pPr>
    <w:rPr>
      <w:rFonts w:hint="default" w:ascii="Arial" w:hAnsi="Arial" w:eastAsia="仿宋_GB2312" w:cs="Times New Roman"/>
      <w:b/>
      <w:spacing w:val="0"/>
      <w:kern w:val="2"/>
      <w:sz w:val="32"/>
      <w:szCs w:val="32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overflowPunct w:val="0"/>
      <w:topLinePunct/>
      <w:autoSpaceDN/>
      <w:adjustRightInd w:val="0"/>
      <w:snapToGrid w:val="0"/>
      <w:jc w:val="left"/>
    </w:pPr>
    <w:rPr>
      <w:rFonts w:hint="eastAsia" w:ascii="Times New Roman" w:hAnsi="Times New Roman" w:eastAsia="方正仿宋_GBK" w:cs="Times New Roman"/>
      <w:spacing w:val="0"/>
      <w:kern w:val="2"/>
      <w:sz w:val="1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5083</Words>
  <Characters>5948</Characters>
  <Lines>0</Lines>
  <Paragraphs>0</Paragraphs>
  <TotalTime>0</TotalTime>
  <ScaleCrop>false</ScaleCrop>
  <LinksUpToDate>false</LinksUpToDate>
  <CharactersWithSpaces>5969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预</cp:lastModifiedBy>
  <dcterms:modified xsi:type="dcterms:W3CDTF">2025-11-06T08:48:49Z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D259491D8F0C45AB9AECF9A07A36F5A9_13</vt:lpwstr>
  </property>
</Properties>
</file>